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7B10" w14:textId="77777777" w:rsidR="00752878" w:rsidRPr="005C16D0" w:rsidRDefault="00752878" w:rsidP="000539DC">
      <w:pPr>
        <w:pBdr>
          <w:top w:val="single" w:sz="4" w:space="1" w:color="auto"/>
          <w:left w:val="single" w:sz="4" w:space="4" w:color="auto"/>
          <w:bottom w:val="single" w:sz="4" w:space="1" w:color="auto"/>
          <w:right w:val="single" w:sz="4" w:space="4" w:color="auto"/>
        </w:pBdr>
        <w:spacing w:after="0"/>
        <w:ind w:left="0"/>
        <w:contextualSpacing/>
        <w:jc w:val="center"/>
        <w:rPr>
          <w:rFonts w:cs="Tahoma"/>
          <w:b/>
          <w:bCs/>
        </w:rPr>
      </w:pPr>
    </w:p>
    <w:p w14:paraId="66A0A6B2" w14:textId="12E51910" w:rsidR="00886631" w:rsidRPr="005C16D0" w:rsidRDefault="00752878" w:rsidP="000539DC">
      <w:pPr>
        <w:pBdr>
          <w:top w:val="single" w:sz="4" w:space="1" w:color="auto"/>
          <w:left w:val="single" w:sz="4" w:space="4" w:color="auto"/>
          <w:bottom w:val="single" w:sz="4" w:space="1" w:color="auto"/>
          <w:right w:val="single" w:sz="4" w:space="4" w:color="auto"/>
        </w:pBdr>
        <w:spacing w:after="0"/>
        <w:ind w:left="0"/>
        <w:contextualSpacing/>
        <w:jc w:val="center"/>
        <w:rPr>
          <w:rFonts w:cs="Tahoma"/>
          <w:b/>
          <w:bCs/>
        </w:rPr>
      </w:pPr>
      <w:r w:rsidRPr="005C16D0">
        <w:rPr>
          <w:rFonts w:cs="Tahoma"/>
          <w:b/>
          <w:bCs/>
        </w:rPr>
        <w:t>LEIDRAAD</w:t>
      </w:r>
    </w:p>
    <w:p w14:paraId="79FF424A" w14:textId="77777777" w:rsidR="00451D31" w:rsidRPr="005C16D0" w:rsidRDefault="00451D31" w:rsidP="000539DC">
      <w:pPr>
        <w:pBdr>
          <w:top w:val="single" w:sz="4" w:space="1" w:color="auto"/>
          <w:left w:val="single" w:sz="4" w:space="4" w:color="auto"/>
          <w:bottom w:val="single" w:sz="4" w:space="1" w:color="auto"/>
          <w:right w:val="single" w:sz="4" w:space="4" w:color="auto"/>
        </w:pBdr>
        <w:spacing w:after="0"/>
        <w:ind w:left="0"/>
        <w:contextualSpacing/>
        <w:jc w:val="center"/>
        <w:rPr>
          <w:rFonts w:cs="Tahoma"/>
          <w:b/>
          <w:bCs/>
        </w:rPr>
      </w:pPr>
      <w:bookmarkStart w:id="0" w:name="_Hlk68787765"/>
    </w:p>
    <w:p w14:paraId="0302F7DD" w14:textId="1AED8892" w:rsidR="00451D31" w:rsidRPr="005C16D0" w:rsidRDefault="00752878" w:rsidP="000539DC">
      <w:pPr>
        <w:pBdr>
          <w:top w:val="single" w:sz="4" w:space="1" w:color="auto"/>
          <w:left w:val="single" w:sz="4" w:space="4" w:color="auto"/>
          <w:bottom w:val="single" w:sz="4" w:space="1" w:color="auto"/>
          <w:right w:val="single" w:sz="4" w:space="4" w:color="auto"/>
        </w:pBdr>
        <w:spacing w:after="0"/>
        <w:ind w:left="0"/>
        <w:contextualSpacing/>
        <w:jc w:val="center"/>
        <w:rPr>
          <w:rFonts w:cs="Tahoma"/>
        </w:rPr>
      </w:pPr>
      <w:bookmarkStart w:id="1" w:name="_Hlk158037771"/>
      <w:proofErr w:type="gramStart"/>
      <w:r w:rsidRPr="005C16D0">
        <w:rPr>
          <w:rFonts w:cs="Tahoma"/>
        </w:rPr>
        <w:t>inzake</w:t>
      </w:r>
      <w:proofErr w:type="gramEnd"/>
      <w:r w:rsidRPr="005C16D0">
        <w:rPr>
          <w:rFonts w:cs="Tahoma"/>
        </w:rPr>
        <w:t xml:space="preserve"> de vestiging van </w:t>
      </w:r>
      <w:bookmarkStart w:id="2" w:name="_Hlk68703556"/>
      <w:r w:rsidR="00512164" w:rsidRPr="005C16D0">
        <w:rPr>
          <w:rFonts w:cs="Tahoma"/>
        </w:rPr>
        <w:t xml:space="preserve">een Pachtrecht </w:t>
      </w:r>
      <w:r w:rsidR="00791187" w:rsidRPr="005C16D0">
        <w:rPr>
          <w:rFonts w:cs="Tahoma"/>
        </w:rPr>
        <w:t xml:space="preserve">op </w:t>
      </w:r>
      <w:r w:rsidR="00564292" w:rsidRPr="005C16D0">
        <w:rPr>
          <w:rFonts w:cs="Tahoma"/>
        </w:rPr>
        <w:t>Onroerend Goed</w:t>
      </w:r>
      <w:r w:rsidR="00791187" w:rsidRPr="005C16D0">
        <w:rPr>
          <w:rFonts w:cs="Tahoma"/>
        </w:rPr>
        <w:t xml:space="preserve">, gelegen </w:t>
      </w:r>
      <w:r w:rsidR="00512164" w:rsidRPr="005C16D0">
        <w:rPr>
          <w:rFonts w:cs="Tahoma"/>
        </w:rPr>
        <w:t xml:space="preserve">te </w:t>
      </w:r>
      <w:bookmarkEnd w:id="2"/>
      <w:proofErr w:type="spellStart"/>
      <w:r w:rsidR="00A54890" w:rsidRPr="005C16D0">
        <w:rPr>
          <w:rFonts w:cs="Tahoma"/>
        </w:rPr>
        <w:t>Hondzochtsesteenweg</w:t>
      </w:r>
      <w:proofErr w:type="spellEnd"/>
      <w:r w:rsidR="00A54890" w:rsidRPr="005C16D0">
        <w:rPr>
          <w:rFonts w:cs="Tahoma"/>
        </w:rPr>
        <w:t xml:space="preserve"> - 150</w:t>
      </w:r>
      <w:r w:rsidR="00903F72" w:rsidRPr="005C16D0">
        <w:rPr>
          <w:rFonts w:cs="Tahoma"/>
        </w:rPr>
        <w:t>2</w:t>
      </w:r>
      <w:r w:rsidR="00512164" w:rsidRPr="005C16D0">
        <w:rPr>
          <w:rFonts w:cs="Tahoma"/>
        </w:rPr>
        <w:t xml:space="preserve"> Halle</w:t>
      </w:r>
      <w:r w:rsidR="00A54890" w:rsidRPr="005C16D0">
        <w:rPr>
          <w:rFonts w:cs="Tahoma"/>
        </w:rPr>
        <w:t xml:space="preserve"> – </w:t>
      </w:r>
      <w:proofErr w:type="spellStart"/>
      <w:r w:rsidR="00A54890" w:rsidRPr="005C16D0">
        <w:rPr>
          <w:rFonts w:cs="Tahoma"/>
        </w:rPr>
        <w:t>capakey</w:t>
      </w:r>
      <w:proofErr w:type="spellEnd"/>
      <w:r w:rsidR="00A54890" w:rsidRPr="005C16D0">
        <w:rPr>
          <w:rFonts w:cs="Tahoma"/>
        </w:rPr>
        <w:t xml:space="preserve"> </w:t>
      </w:r>
      <w:bookmarkStart w:id="3" w:name="_Hlk190337704"/>
      <w:r w:rsidR="00A54890" w:rsidRPr="005C16D0">
        <w:rPr>
          <w:rFonts w:cs="Tahoma"/>
        </w:rPr>
        <w:t>23043B0244/00D000</w:t>
      </w:r>
      <w:bookmarkEnd w:id="3"/>
    </w:p>
    <w:bookmarkEnd w:id="0"/>
    <w:bookmarkEnd w:id="1"/>
    <w:p w14:paraId="409933CF" w14:textId="71DEF112" w:rsidR="00D0113E" w:rsidRPr="005C16D0" w:rsidRDefault="00D0113E" w:rsidP="000539DC">
      <w:pPr>
        <w:pBdr>
          <w:top w:val="single" w:sz="4" w:space="1" w:color="auto"/>
          <w:left w:val="single" w:sz="4" w:space="4" w:color="auto"/>
          <w:bottom w:val="single" w:sz="4" w:space="1" w:color="auto"/>
          <w:right w:val="single" w:sz="4" w:space="4" w:color="auto"/>
        </w:pBdr>
        <w:spacing w:after="0"/>
        <w:ind w:left="0"/>
        <w:contextualSpacing/>
        <w:rPr>
          <w:rFonts w:cs="Tahoma"/>
          <w:b/>
          <w:bCs/>
        </w:rPr>
      </w:pPr>
    </w:p>
    <w:p w14:paraId="25DDF824" w14:textId="7DBEBE7F" w:rsidR="004529DB" w:rsidRPr="005C16D0" w:rsidRDefault="00FF432C" w:rsidP="000539DC">
      <w:pPr>
        <w:pBdr>
          <w:top w:val="single" w:sz="4" w:space="1" w:color="auto"/>
          <w:left w:val="single" w:sz="4" w:space="4" w:color="auto"/>
          <w:bottom w:val="single" w:sz="4" w:space="1" w:color="auto"/>
          <w:right w:val="single" w:sz="4" w:space="4" w:color="auto"/>
        </w:pBdr>
        <w:spacing w:after="0"/>
        <w:ind w:left="0"/>
        <w:contextualSpacing/>
        <w:jc w:val="center"/>
        <w:rPr>
          <w:rFonts w:cs="Tahoma"/>
          <w:b/>
          <w:bCs/>
        </w:rPr>
      </w:pPr>
      <w:r w:rsidRPr="00FF432C">
        <w:rPr>
          <w:rFonts w:cs="Tahoma"/>
          <w:b/>
          <w:bCs/>
        </w:rPr>
        <w:t>V</w:t>
      </w:r>
      <w:r w:rsidR="00791187" w:rsidRPr="00FF432C">
        <w:rPr>
          <w:rFonts w:cs="Tahoma"/>
          <w:b/>
          <w:bCs/>
        </w:rPr>
        <w:t>ersie</w:t>
      </w:r>
      <w:r w:rsidR="00752878" w:rsidRPr="00FF432C">
        <w:rPr>
          <w:rFonts w:cs="Tahoma"/>
          <w:b/>
          <w:bCs/>
        </w:rPr>
        <w:t xml:space="preserve"> </w:t>
      </w:r>
      <w:r w:rsidR="00A05454" w:rsidRPr="00FF432C">
        <w:rPr>
          <w:rFonts w:cs="Tahoma"/>
          <w:b/>
          <w:bCs/>
        </w:rPr>
        <w:t>25 maart</w:t>
      </w:r>
      <w:r w:rsidR="00A54890" w:rsidRPr="00FF432C">
        <w:rPr>
          <w:rFonts w:cs="Tahoma"/>
          <w:b/>
          <w:bCs/>
        </w:rPr>
        <w:t xml:space="preserve"> 2025</w:t>
      </w:r>
    </w:p>
    <w:p w14:paraId="0DAB6B5E" w14:textId="77777777" w:rsidR="00752878" w:rsidRPr="005C16D0" w:rsidRDefault="00752878" w:rsidP="000539DC">
      <w:pPr>
        <w:pBdr>
          <w:top w:val="single" w:sz="4" w:space="1" w:color="auto"/>
          <w:left w:val="single" w:sz="4" w:space="4" w:color="auto"/>
          <w:bottom w:val="single" w:sz="4" w:space="1" w:color="auto"/>
          <w:right w:val="single" w:sz="4" w:space="4" w:color="auto"/>
        </w:pBdr>
        <w:spacing w:after="0"/>
        <w:ind w:left="0"/>
        <w:contextualSpacing/>
        <w:rPr>
          <w:rFonts w:cs="Tahoma"/>
          <w:b/>
          <w:bCs/>
        </w:rPr>
      </w:pPr>
    </w:p>
    <w:p w14:paraId="2437A994" w14:textId="2C910DDD" w:rsidR="00752878" w:rsidRPr="005C16D0" w:rsidRDefault="00752878" w:rsidP="00064D57">
      <w:pPr>
        <w:spacing w:after="0"/>
        <w:contextualSpacing/>
        <w:jc w:val="center"/>
        <w:rPr>
          <w:rFonts w:cs="Tahoma"/>
        </w:rPr>
      </w:pPr>
    </w:p>
    <w:p w14:paraId="53CDA56F" w14:textId="00EB652B" w:rsidR="00451D31" w:rsidRPr="005C16D0" w:rsidRDefault="00A54890" w:rsidP="00A54890">
      <w:pPr>
        <w:spacing w:after="0"/>
        <w:contextualSpacing/>
        <w:jc w:val="right"/>
        <w:rPr>
          <w:rFonts w:cs="Tahoma"/>
        </w:rPr>
      </w:pPr>
      <w:r w:rsidRPr="005C16D0">
        <w:rPr>
          <w:rFonts w:cs="Tahoma"/>
          <w:noProof/>
        </w:rPr>
        <w:drawing>
          <wp:inline distT="0" distB="0" distL="0" distR="0" wp14:anchorId="6194D1E6" wp14:editId="5BAB677C">
            <wp:extent cx="5759450" cy="3435350"/>
            <wp:effectExtent l="19050" t="19050" r="12700" b="12700"/>
            <wp:docPr id="1773430027" name="Afbeelding 1" descr="Afbeelding met kaart, teks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30027" name="Afbeelding 1" descr="Afbeelding met kaart, tekst, lijn, diagram&#10;&#10;Automatisch gegenereerde beschrijving"/>
                    <pic:cNvPicPr/>
                  </pic:nvPicPr>
                  <pic:blipFill>
                    <a:blip r:embed="rId11"/>
                    <a:stretch>
                      <a:fillRect/>
                    </a:stretch>
                  </pic:blipFill>
                  <pic:spPr>
                    <a:xfrm>
                      <a:off x="0" y="0"/>
                      <a:ext cx="5759450" cy="3435350"/>
                    </a:xfrm>
                    <a:prstGeom prst="rect">
                      <a:avLst/>
                    </a:prstGeom>
                    <a:ln>
                      <a:solidFill>
                        <a:schemeClr val="accent1"/>
                      </a:solidFill>
                    </a:ln>
                  </pic:spPr>
                </pic:pic>
              </a:graphicData>
            </a:graphic>
          </wp:inline>
        </w:drawing>
      </w:r>
    </w:p>
    <w:p w14:paraId="32A6921C" w14:textId="744110A7" w:rsidR="00A54890" w:rsidRPr="005C16D0" w:rsidRDefault="00B176FF" w:rsidP="00B176FF">
      <w:pPr>
        <w:spacing w:after="0"/>
        <w:contextualSpacing/>
        <w:jc w:val="right"/>
        <w:rPr>
          <w:rFonts w:cs="Tahoma"/>
        </w:rPr>
      </w:pPr>
      <w:r w:rsidRPr="005C16D0">
        <w:rPr>
          <w:rFonts w:cs="Tahoma"/>
        </w:rPr>
        <w:t>Bron: https://eservices.minfin.fgov.be/ecad-web/#</w:t>
      </w:r>
    </w:p>
    <w:p w14:paraId="730A4D1B" w14:textId="76A6AD3C" w:rsidR="00A56FA8" w:rsidRPr="005C16D0" w:rsidRDefault="00A56FA8" w:rsidP="00A54890">
      <w:pPr>
        <w:spacing w:after="0"/>
        <w:ind w:left="0"/>
        <w:contextualSpacing/>
        <w:rPr>
          <w:rFonts w:cs="Tahoma"/>
        </w:rPr>
      </w:pPr>
      <w:r w:rsidRPr="005C16D0">
        <w:rPr>
          <w:rFonts w:cs="Tahoma"/>
        </w:rPr>
        <w:t xml:space="preserve">ID kadastraal perceel: </w:t>
      </w:r>
      <w:bookmarkStart w:id="4" w:name="_Hlk190262773"/>
      <w:r w:rsidRPr="005C16D0">
        <w:rPr>
          <w:rFonts w:cs="Tahoma"/>
        </w:rPr>
        <w:t>23043B0244/00D000</w:t>
      </w:r>
      <w:bookmarkEnd w:id="4"/>
      <w:r w:rsidR="004808DA" w:rsidRPr="005C16D0">
        <w:rPr>
          <w:rFonts w:cs="Tahoma"/>
        </w:rPr>
        <w:t xml:space="preserve"> (bouwland)</w:t>
      </w:r>
    </w:p>
    <w:p w14:paraId="41B302BE" w14:textId="20CB8C40" w:rsidR="00A56FA8" w:rsidRPr="005C16D0" w:rsidRDefault="00A56FA8" w:rsidP="00A54890">
      <w:pPr>
        <w:spacing w:after="0"/>
        <w:ind w:left="0"/>
        <w:contextualSpacing/>
        <w:rPr>
          <w:rFonts w:cs="Tahoma"/>
        </w:rPr>
      </w:pPr>
      <w:r w:rsidRPr="005C16D0">
        <w:rPr>
          <w:rFonts w:cs="Tahoma"/>
        </w:rPr>
        <w:t>Kadastrale oppervlakte: 5526 m²</w:t>
      </w:r>
    </w:p>
    <w:p w14:paraId="7FCE3C6C" w14:textId="72189E47" w:rsidR="00451D31" w:rsidRPr="005C16D0" w:rsidRDefault="00A56FA8" w:rsidP="00A56FA8">
      <w:pPr>
        <w:spacing w:after="0"/>
        <w:contextualSpacing/>
        <w:rPr>
          <w:rFonts w:cs="Tahoma"/>
        </w:rPr>
      </w:pPr>
      <w:r w:rsidRPr="005C16D0">
        <w:rPr>
          <w:rFonts w:cs="Tahoma"/>
        </w:rPr>
        <w:tab/>
        <w:t>Niet-Geïndexeerd K</w:t>
      </w:r>
      <w:r w:rsidR="004808DA" w:rsidRPr="005C16D0">
        <w:rPr>
          <w:rFonts w:cs="Tahoma"/>
        </w:rPr>
        <w:t xml:space="preserve">adastraal </w:t>
      </w:r>
      <w:r w:rsidRPr="005C16D0">
        <w:rPr>
          <w:rFonts w:cs="Tahoma"/>
        </w:rPr>
        <w:t>I</w:t>
      </w:r>
      <w:r w:rsidR="004808DA" w:rsidRPr="005C16D0">
        <w:rPr>
          <w:rFonts w:cs="Tahoma"/>
        </w:rPr>
        <w:t>nkomen (KI)</w:t>
      </w:r>
      <w:r w:rsidRPr="005C16D0">
        <w:rPr>
          <w:rFonts w:cs="Tahoma"/>
        </w:rPr>
        <w:t>:</w:t>
      </w:r>
      <w:r w:rsidR="004808DA" w:rsidRPr="005C16D0">
        <w:rPr>
          <w:rFonts w:cs="Tahoma"/>
        </w:rPr>
        <w:t xml:space="preserve"> € 34,00</w:t>
      </w:r>
    </w:p>
    <w:p w14:paraId="190992ED" w14:textId="40601B3A" w:rsidR="00A56FA8" w:rsidRPr="005C16D0" w:rsidRDefault="00A56FA8" w:rsidP="00A56FA8">
      <w:pPr>
        <w:spacing w:after="0"/>
        <w:contextualSpacing/>
        <w:rPr>
          <w:rFonts w:cs="Tahoma"/>
        </w:rPr>
      </w:pPr>
      <w:r w:rsidRPr="005C16D0">
        <w:rPr>
          <w:rFonts w:cs="Tahoma"/>
        </w:rPr>
        <w:tab/>
        <w:t>Bodemtype: Aca1 (matig droge leembodem met textuur B horizont)</w:t>
      </w:r>
    </w:p>
    <w:p w14:paraId="4C8F4A12" w14:textId="4DD17BBB" w:rsidR="00A56FA8" w:rsidRPr="005C16D0" w:rsidRDefault="00A56FA8" w:rsidP="00A56FA8">
      <w:pPr>
        <w:spacing w:after="0"/>
        <w:contextualSpacing/>
        <w:rPr>
          <w:rFonts w:cs="Tahoma"/>
        </w:rPr>
      </w:pPr>
      <w:r w:rsidRPr="005C16D0">
        <w:rPr>
          <w:rFonts w:cs="Tahoma"/>
        </w:rPr>
        <w:tab/>
        <w:t>Pachtcoëfficiënt</w:t>
      </w:r>
      <w:r w:rsidR="008B1CD5" w:rsidRPr="005C16D0">
        <w:rPr>
          <w:rFonts w:cs="Tahoma"/>
        </w:rPr>
        <w:t xml:space="preserve"> Leemstreek Vlaams-Brabant</w:t>
      </w:r>
      <w:r w:rsidRPr="005C16D0">
        <w:rPr>
          <w:rFonts w:cs="Tahoma"/>
        </w:rPr>
        <w:t>:</w:t>
      </w:r>
      <w:r w:rsidR="008B1CD5" w:rsidRPr="005C16D0">
        <w:rPr>
          <w:rFonts w:cs="Tahoma"/>
        </w:rPr>
        <w:t xml:space="preserve"> 5,31</w:t>
      </w:r>
    </w:p>
    <w:p w14:paraId="7AE7D850" w14:textId="77777777" w:rsidR="00A56FA8" w:rsidRPr="005C16D0" w:rsidRDefault="00A56FA8" w:rsidP="00064D57">
      <w:pPr>
        <w:spacing w:after="0"/>
        <w:contextualSpacing/>
        <w:jc w:val="center"/>
        <w:rPr>
          <w:rFonts w:cs="Tahoma"/>
        </w:rPr>
      </w:pPr>
    </w:p>
    <w:p w14:paraId="0F459187" w14:textId="17D2D271" w:rsidR="00752878" w:rsidRPr="005C16D0" w:rsidRDefault="00752878" w:rsidP="00A56FA8">
      <w:pPr>
        <w:spacing w:after="0"/>
        <w:ind w:left="0"/>
        <w:contextualSpacing/>
        <w:rPr>
          <w:rFonts w:cs="Tahoma"/>
          <w:b/>
          <w:bCs/>
          <w:i/>
          <w:iCs/>
        </w:rPr>
      </w:pPr>
      <w:r w:rsidRPr="005C16D0">
        <w:rPr>
          <w:rFonts w:cs="Tahoma"/>
          <w:b/>
          <w:bCs/>
          <w:i/>
          <w:iCs/>
        </w:rPr>
        <w:t xml:space="preserve">Eigenaar: </w:t>
      </w:r>
      <w:r w:rsidR="007F1D7E" w:rsidRPr="005C16D0">
        <w:rPr>
          <w:rFonts w:cs="Tahoma"/>
          <w:b/>
          <w:bCs/>
          <w:i/>
          <w:iCs/>
        </w:rPr>
        <w:t xml:space="preserve">OCMW Halle </w:t>
      </w:r>
      <w:r w:rsidR="00CB1039" w:rsidRPr="005C16D0">
        <w:rPr>
          <w:rFonts w:cs="Tahoma"/>
          <w:b/>
          <w:bCs/>
          <w:i/>
          <w:iCs/>
        </w:rPr>
        <w:t xml:space="preserve"> </w:t>
      </w:r>
    </w:p>
    <w:p w14:paraId="0B506C68" w14:textId="275B8855" w:rsidR="00752878" w:rsidRPr="005C16D0" w:rsidRDefault="00752878" w:rsidP="00A56FA8">
      <w:pPr>
        <w:spacing w:after="0"/>
        <w:ind w:left="0"/>
        <w:contextualSpacing/>
        <w:jc w:val="both"/>
        <w:rPr>
          <w:rFonts w:cs="Tahoma"/>
          <w:b/>
          <w:bCs/>
          <w:i/>
          <w:iCs/>
        </w:rPr>
      </w:pPr>
    </w:p>
    <w:p w14:paraId="4CBC560D" w14:textId="161214F3" w:rsidR="00752878" w:rsidRPr="005C16D0" w:rsidRDefault="00752878" w:rsidP="000539DC">
      <w:pPr>
        <w:spacing w:after="0"/>
        <w:ind w:left="0"/>
        <w:contextualSpacing/>
        <w:jc w:val="both"/>
        <w:rPr>
          <w:rFonts w:cs="Tahoma"/>
          <w:b/>
          <w:bCs/>
          <w:i/>
          <w:iCs/>
          <w:u w:val="single"/>
        </w:rPr>
      </w:pPr>
      <w:r w:rsidRPr="005C16D0">
        <w:rPr>
          <w:rFonts w:cs="Tahoma"/>
          <w:b/>
          <w:bCs/>
          <w:i/>
          <w:iCs/>
          <w:u w:val="single"/>
        </w:rPr>
        <w:t>Contactgegevens:</w:t>
      </w:r>
    </w:p>
    <w:p w14:paraId="4EBA7BE7" w14:textId="77777777" w:rsidR="00451D31" w:rsidRPr="005C16D0" w:rsidRDefault="00451D31" w:rsidP="000539DC">
      <w:pPr>
        <w:spacing w:after="0"/>
        <w:ind w:left="0"/>
        <w:contextualSpacing/>
        <w:jc w:val="both"/>
        <w:rPr>
          <w:rFonts w:cs="Tahoma"/>
          <w:b/>
          <w:bCs/>
          <w:i/>
          <w:iCs/>
          <w:u w:val="single"/>
        </w:rPr>
      </w:pPr>
    </w:p>
    <w:p w14:paraId="19CA27DC" w14:textId="6AA8D95A" w:rsidR="007F1D7E" w:rsidRPr="005C16D0" w:rsidRDefault="007F1D7E" w:rsidP="000539DC">
      <w:pPr>
        <w:spacing w:after="0"/>
        <w:ind w:left="0"/>
        <w:contextualSpacing/>
        <w:jc w:val="both"/>
        <w:rPr>
          <w:rFonts w:cs="Tahoma"/>
        </w:rPr>
      </w:pPr>
      <w:r w:rsidRPr="005C16D0">
        <w:rPr>
          <w:rFonts w:cs="Tahoma"/>
        </w:rPr>
        <w:t>OCMW Halle</w:t>
      </w:r>
    </w:p>
    <w:p w14:paraId="1D4A0F28" w14:textId="1DAAE2DD" w:rsidR="00443DC4" w:rsidRPr="005C16D0" w:rsidRDefault="00451D31" w:rsidP="000539DC">
      <w:pPr>
        <w:spacing w:after="0"/>
        <w:ind w:left="0"/>
        <w:contextualSpacing/>
        <w:jc w:val="both"/>
        <w:rPr>
          <w:rFonts w:cs="Tahoma"/>
        </w:rPr>
      </w:pPr>
      <w:r w:rsidRPr="005C16D0">
        <w:rPr>
          <w:rFonts w:cs="Tahoma"/>
        </w:rPr>
        <w:t xml:space="preserve">T.a.v. </w:t>
      </w:r>
      <w:r w:rsidR="00D81D4A" w:rsidRPr="005C16D0">
        <w:rPr>
          <w:rFonts w:cs="Tahoma"/>
        </w:rPr>
        <w:t>het Vast Bureau</w:t>
      </w:r>
    </w:p>
    <w:p w14:paraId="119495A7" w14:textId="6A3F1DE9" w:rsidR="003661C0" w:rsidRPr="005C16D0" w:rsidRDefault="00D81D4A" w:rsidP="000539DC">
      <w:pPr>
        <w:spacing w:after="0"/>
        <w:ind w:left="0"/>
        <w:contextualSpacing/>
        <w:jc w:val="both"/>
        <w:rPr>
          <w:rFonts w:cs="Tahoma"/>
          <w:lang w:val="en-GB"/>
        </w:rPr>
      </w:pPr>
      <w:bookmarkStart w:id="5" w:name="_Hlk68698463"/>
      <w:r w:rsidRPr="005C16D0">
        <w:rPr>
          <w:rFonts w:cs="Tahoma"/>
          <w:lang w:val="en-GB"/>
        </w:rPr>
        <w:t>bestuursondersteuning@halle.be</w:t>
      </w:r>
    </w:p>
    <w:bookmarkEnd w:id="5"/>
    <w:p w14:paraId="3723355D" w14:textId="2434CFB6" w:rsidR="003661C0" w:rsidRPr="005C16D0" w:rsidRDefault="007F1D7E" w:rsidP="000539DC">
      <w:pPr>
        <w:spacing w:after="0"/>
        <w:ind w:left="0"/>
        <w:contextualSpacing/>
        <w:jc w:val="both"/>
        <w:rPr>
          <w:rFonts w:cs="Tahoma"/>
          <w:lang w:val="en-GB"/>
        </w:rPr>
      </w:pPr>
      <w:proofErr w:type="spellStart"/>
      <w:r w:rsidRPr="005C16D0">
        <w:rPr>
          <w:rFonts w:cs="Tahoma"/>
          <w:lang w:val="en-GB"/>
        </w:rPr>
        <w:t>Oudstrijdersplein</w:t>
      </w:r>
      <w:proofErr w:type="spellEnd"/>
      <w:r w:rsidRPr="005C16D0">
        <w:rPr>
          <w:rFonts w:cs="Tahoma"/>
          <w:lang w:val="en-GB"/>
        </w:rPr>
        <w:t xml:space="preserve"> 18</w:t>
      </w:r>
    </w:p>
    <w:p w14:paraId="4840D755" w14:textId="1CA89D2A" w:rsidR="007F1D7E" w:rsidRPr="005C16D0" w:rsidRDefault="007F1D7E" w:rsidP="000539DC">
      <w:pPr>
        <w:spacing w:after="0"/>
        <w:ind w:left="0"/>
        <w:contextualSpacing/>
        <w:jc w:val="both"/>
        <w:rPr>
          <w:rFonts w:cs="Tahoma"/>
          <w:lang w:val="en-GB"/>
        </w:rPr>
      </w:pPr>
      <w:r w:rsidRPr="005C16D0">
        <w:rPr>
          <w:rFonts w:cs="Tahoma"/>
          <w:lang w:val="en-GB"/>
        </w:rPr>
        <w:t xml:space="preserve">1500 Halle </w:t>
      </w:r>
    </w:p>
    <w:p w14:paraId="36BAA3F6" w14:textId="24DE4BA7" w:rsidR="00882D58" w:rsidRPr="005C16D0" w:rsidRDefault="00882D58" w:rsidP="000539DC">
      <w:pPr>
        <w:spacing w:after="0"/>
        <w:ind w:left="0"/>
        <w:contextualSpacing/>
        <w:jc w:val="both"/>
        <w:rPr>
          <w:rFonts w:cs="Tahoma"/>
          <w:lang w:val="en-GB"/>
        </w:rPr>
      </w:pPr>
      <w:r w:rsidRPr="005C16D0">
        <w:rPr>
          <w:rFonts w:eastAsia="Times New Roman" w:cs="Tahoma"/>
          <w:lang w:val="en-GB"/>
        </w:rPr>
        <w:t>02 365 95 35</w:t>
      </w:r>
    </w:p>
    <w:p w14:paraId="273E3559" w14:textId="77777777" w:rsidR="003661C0" w:rsidRPr="005C16D0" w:rsidRDefault="003661C0" w:rsidP="000539DC">
      <w:pPr>
        <w:spacing w:after="0"/>
        <w:ind w:left="0"/>
        <w:contextualSpacing/>
        <w:jc w:val="both"/>
        <w:rPr>
          <w:rFonts w:cs="Tahoma"/>
          <w:lang w:val="en-GB"/>
        </w:rPr>
      </w:pPr>
    </w:p>
    <w:p w14:paraId="4DEFD6CE" w14:textId="56D0778E" w:rsidR="003661C0" w:rsidRPr="00FF432C" w:rsidRDefault="00CF0C20" w:rsidP="00A56FA8">
      <w:pPr>
        <w:spacing w:after="0"/>
        <w:ind w:left="0"/>
        <w:contextualSpacing/>
        <w:jc w:val="both"/>
        <w:rPr>
          <w:rFonts w:cs="Tahoma"/>
          <w:bCs/>
          <w:iCs/>
        </w:rPr>
      </w:pPr>
      <w:r w:rsidRPr="005C16D0">
        <w:rPr>
          <w:rFonts w:eastAsia="Times New Roman" w:cs="Tahoma"/>
          <w:b/>
          <w:i/>
          <w:u w:val="single"/>
        </w:rPr>
        <w:t>Uiterste datum voor de indiening van het Voorstel</w:t>
      </w:r>
      <w:r w:rsidR="00330076">
        <w:rPr>
          <w:rFonts w:eastAsia="Times New Roman" w:cs="Tahoma"/>
          <w:b/>
          <w:i/>
        </w:rPr>
        <w:t>:</w:t>
      </w:r>
      <w:r w:rsidR="00FF432C">
        <w:rPr>
          <w:rFonts w:eastAsia="Times New Roman" w:cs="Tahoma"/>
          <w:b/>
          <w:i/>
        </w:rPr>
        <w:t xml:space="preserve"> </w:t>
      </w:r>
      <w:r w:rsidR="00FF432C">
        <w:rPr>
          <w:rFonts w:eastAsia="Times New Roman" w:cs="Tahoma"/>
          <w:bCs/>
          <w:iCs/>
        </w:rPr>
        <w:t>1 mei 2025</w:t>
      </w:r>
    </w:p>
    <w:p w14:paraId="3A6CFA2E" w14:textId="77777777" w:rsidR="004E2FB0" w:rsidRPr="005C16D0" w:rsidRDefault="004E2FB0" w:rsidP="00A56FA8">
      <w:pPr>
        <w:spacing w:after="0"/>
        <w:ind w:left="0"/>
        <w:contextualSpacing/>
        <w:jc w:val="both"/>
        <w:rPr>
          <w:rFonts w:cs="Tahoma"/>
          <w:b/>
          <w:bCs/>
        </w:rPr>
      </w:pPr>
    </w:p>
    <w:sdt>
      <w:sdtPr>
        <w:rPr>
          <w:rFonts w:cs="Tahoma"/>
          <w:b w:val="0"/>
          <w:sz w:val="20"/>
          <w:szCs w:val="20"/>
          <w:lang w:val="nl-NL"/>
        </w:rPr>
        <w:id w:val="-1854719099"/>
        <w:docPartObj>
          <w:docPartGallery w:val="Table of Contents"/>
          <w:docPartUnique/>
        </w:docPartObj>
      </w:sdtPr>
      <w:sdtEndPr>
        <w:rPr>
          <w:bCs/>
        </w:rPr>
      </w:sdtEndPr>
      <w:sdtContent>
        <w:p w14:paraId="7B400FC4" w14:textId="43C9DE20" w:rsidR="009B5466" w:rsidRPr="005C16D0" w:rsidRDefault="009B5466" w:rsidP="00064D57">
          <w:pPr>
            <w:pStyle w:val="Kopvaninhoudsopgave"/>
            <w:pBdr>
              <w:top w:val="single" w:sz="4" w:space="1" w:color="auto"/>
              <w:left w:val="single" w:sz="4" w:space="4" w:color="auto"/>
              <w:bottom w:val="single" w:sz="4" w:space="1" w:color="auto"/>
              <w:right w:val="single" w:sz="4" w:space="4" w:color="auto"/>
            </w:pBdr>
            <w:shd w:val="clear" w:color="auto" w:fill="D9D9D9" w:themeFill="background1" w:themeFillShade="D9"/>
            <w:contextualSpacing/>
            <w:jc w:val="center"/>
            <w:rPr>
              <w:rFonts w:cs="Tahoma"/>
              <w:sz w:val="20"/>
              <w:szCs w:val="20"/>
              <w:lang w:val="nl-NL"/>
            </w:rPr>
          </w:pPr>
          <w:r w:rsidRPr="005C16D0">
            <w:rPr>
              <w:rFonts w:cs="Tahoma"/>
              <w:sz w:val="20"/>
              <w:szCs w:val="20"/>
              <w:lang w:val="nl-NL"/>
            </w:rPr>
            <w:t>INHOUDSOPGAVE</w:t>
          </w:r>
        </w:p>
        <w:p w14:paraId="1F5F5F3C" w14:textId="7A62EA07" w:rsidR="00255028" w:rsidRPr="005C16D0" w:rsidRDefault="009B5466">
          <w:pPr>
            <w:pStyle w:val="Inhopg1"/>
            <w:rPr>
              <w:rFonts w:cs="Tahoma"/>
              <w:b w:val="0"/>
              <w:kern w:val="2"/>
              <w:lang w:eastAsia="nl-BE"/>
              <w14:ligatures w14:val="standardContextual"/>
            </w:rPr>
          </w:pPr>
          <w:r w:rsidRPr="005C16D0">
            <w:rPr>
              <w:rFonts w:cs="Tahoma"/>
              <w:highlight w:val="red"/>
            </w:rPr>
            <w:fldChar w:fldCharType="begin"/>
          </w:r>
          <w:r w:rsidRPr="005C16D0">
            <w:rPr>
              <w:rFonts w:cs="Tahoma"/>
              <w:highlight w:val="red"/>
            </w:rPr>
            <w:instrText xml:space="preserve"> TOC \o "1-3" \h \z \u </w:instrText>
          </w:r>
          <w:r w:rsidRPr="005C16D0">
            <w:rPr>
              <w:rFonts w:cs="Tahoma"/>
              <w:highlight w:val="red"/>
            </w:rPr>
            <w:fldChar w:fldCharType="separate"/>
          </w:r>
          <w:hyperlink w:anchor="_Toc190263831" w:history="1">
            <w:r w:rsidR="00255028" w:rsidRPr="005C16D0">
              <w:rPr>
                <w:rStyle w:val="Hyperlink"/>
                <w:rFonts w:cs="Tahoma"/>
              </w:rPr>
              <w:t>DEEL I: LEIDRAAD</w:t>
            </w:r>
            <w:r w:rsidR="00255028" w:rsidRPr="005C16D0">
              <w:rPr>
                <w:rFonts w:cs="Tahoma"/>
                <w:webHidden/>
              </w:rPr>
              <w:tab/>
            </w:r>
            <w:r w:rsidR="00255028" w:rsidRPr="005C16D0">
              <w:rPr>
                <w:rFonts w:cs="Tahoma"/>
                <w:webHidden/>
              </w:rPr>
              <w:fldChar w:fldCharType="begin"/>
            </w:r>
            <w:r w:rsidR="00255028" w:rsidRPr="005C16D0">
              <w:rPr>
                <w:rFonts w:cs="Tahoma"/>
                <w:webHidden/>
              </w:rPr>
              <w:instrText xml:space="preserve"> PAGEREF _Toc190263831 \h </w:instrText>
            </w:r>
            <w:r w:rsidR="00255028" w:rsidRPr="005C16D0">
              <w:rPr>
                <w:rFonts w:cs="Tahoma"/>
                <w:webHidden/>
              </w:rPr>
            </w:r>
            <w:r w:rsidR="00255028" w:rsidRPr="005C16D0">
              <w:rPr>
                <w:rFonts w:cs="Tahoma"/>
                <w:webHidden/>
              </w:rPr>
              <w:fldChar w:fldCharType="separate"/>
            </w:r>
            <w:r w:rsidR="00255028" w:rsidRPr="005C16D0">
              <w:rPr>
                <w:rFonts w:cs="Tahoma"/>
                <w:webHidden/>
              </w:rPr>
              <w:t>3</w:t>
            </w:r>
            <w:r w:rsidR="00255028" w:rsidRPr="005C16D0">
              <w:rPr>
                <w:rFonts w:cs="Tahoma"/>
                <w:webHidden/>
              </w:rPr>
              <w:fldChar w:fldCharType="end"/>
            </w:r>
          </w:hyperlink>
        </w:p>
        <w:p w14:paraId="28D53134" w14:textId="2051FA74" w:rsidR="00255028" w:rsidRPr="005C16D0" w:rsidRDefault="00255028">
          <w:pPr>
            <w:pStyle w:val="Inhopg1"/>
            <w:rPr>
              <w:rFonts w:cs="Tahoma"/>
              <w:b w:val="0"/>
              <w:kern w:val="2"/>
              <w:lang w:eastAsia="nl-BE"/>
              <w14:ligatures w14:val="standardContextual"/>
            </w:rPr>
          </w:pPr>
          <w:hyperlink w:anchor="_Toc190263832" w:history="1">
            <w:r w:rsidRPr="005C16D0">
              <w:rPr>
                <w:rStyle w:val="Hyperlink"/>
                <w:rFonts w:cs="Tahoma"/>
              </w:rPr>
              <w:t>1</w:t>
            </w:r>
            <w:r w:rsidRPr="005C16D0">
              <w:rPr>
                <w:rFonts w:cs="Tahoma"/>
                <w:b w:val="0"/>
                <w:kern w:val="2"/>
                <w:lang w:eastAsia="nl-BE"/>
                <w14:ligatures w14:val="standardContextual"/>
              </w:rPr>
              <w:tab/>
            </w:r>
            <w:r w:rsidRPr="005C16D0">
              <w:rPr>
                <w:rStyle w:val="Hyperlink"/>
                <w:rFonts w:cs="Tahoma"/>
              </w:rPr>
              <w:t>Leeswijzer Leidraad</w:t>
            </w:r>
            <w:r w:rsidRPr="005C16D0">
              <w:rPr>
                <w:rFonts w:cs="Tahoma"/>
                <w:webHidden/>
              </w:rPr>
              <w:tab/>
            </w:r>
            <w:r w:rsidRPr="005C16D0">
              <w:rPr>
                <w:rFonts w:cs="Tahoma"/>
                <w:webHidden/>
              </w:rPr>
              <w:fldChar w:fldCharType="begin"/>
            </w:r>
            <w:r w:rsidRPr="005C16D0">
              <w:rPr>
                <w:rFonts w:cs="Tahoma"/>
                <w:webHidden/>
              </w:rPr>
              <w:instrText xml:space="preserve"> PAGEREF _Toc190263832 \h </w:instrText>
            </w:r>
            <w:r w:rsidRPr="005C16D0">
              <w:rPr>
                <w:rFonts w:cs="Tahoma"/>
                <w:webHidden/>
              </w:rPr>
            </w:r>
            <w:r w:rsidRPr="005C16D0">
              <w:rPr>
                <w:rFonts w:cs="Tahoma"/>
                <w:webHidden/>
              </w:rPr>
              <w:fldChar w:fldCharType="separate"/>
            </w:r>
            <w:r w:rsidRPr="005C16D0">
              <w:rPr>
                <w:rFonts w:cs="Tahoma"/>
                <w:webHidden/>
              </w:rPr>
              <w:t>3</w:t>
            </w:r>
            <w:r w:rsidRPr="005C16D0">
              <w:rPr>
                <w:rFonts w:cs="Tahoma"/>
                <w:webHidden/>
              </w:rPr>
              <w:fldChar w:fldCharType="end"/>
            </w:r>
          </w:hyperlink>
        </w:p>
        <w:p w14:paraId="15CD5868" w14:textId="7ADF5AA8" w:rsidR="00255028" w:rsidRPr="005C16D0" w:rsidRDefault="00255028">
          <w:pPr>
            <w:pStyle w:val="Inhopg1"/>
            <w:rPr>
              <w:rFonts w:cs="Tahoma"/>
              <w:b w:val="0"/>
              <w:kern w:val="2"/>
              <w:lang w:eastAsia="nl-BE"/>
              <w14:ligatures w14:val="standardContextual"/>
            </w:rPr>
          </w:pPr>
          <w:hyperlink w:anchor="_Toc190263833" w:history="1">
            <w:r w:rsidRPr="005C16D0">
              <w:rPr>
                <w:rStyle w:val="Hyperlink"/>
                <w:rFonts w:eastAsia="Times New Roman" w:cs="Tahoma"/>
              </w:rPr>
              <w:t>2</w:t>
            </w:r>
            <w:r w:rsidRPr="005C16D0">
              <w:rPr>
                <w:rFonts w:cs="Tahoma"/>
                <w:b w:val="0"/>
                <w:kern w:val="2"/>
                <w:lang w:eastAsia="nl-BE"/>
                <w14:ligatures w14:val="standardContextual"/>
              </w:rPr>
              <w:tab/>
            </w:r>
            <w:r w:rsidRPr="005C16D0">
              <w:rPr>
                <w:rStyle w:val="Hyperlink"/>
                <w:rFonts w:eastAsia="Times New Roman" w:cs="Tahoma"/>
              </w:rPr>
              <w:t>Definities</w:t>
            </w:r>
            <w:r w:rsidRPr="005C16D0">
              <w:rPr>
                <w:rFonts w:cs="Tahoma"/>
                <w:webHidden/>
              </w:rPr>
              <w:tab/>
            </w:r>
            <w:r w:rsidRPr="005C16D0">
              <w:rPr>
                <w:rFonts w:cs="Tahoma"/>
                <w:webHidden/>
              </w:rPr>
              <w:fldChar w:fldCharType="begin"/>
            </w:r>
            <w:r w:rsidRPr="005C16D0">
              <w:rPr>
                <w:rFonts w:cs="Tahoma"/>
                <w:webHidden/>
              </w:rPr>
              <w:instrText xml:space="preserve"> PAGEREF _Toc190263833 \h </w:instrText>
            </w:r>
            <w:r w:rsidRPr="005C16D0">
              <w:rPr>
                <w:rFonts w:cs="Tahoma"/>
                <w:webHidden/>
              </w:rPr>
            </w:r>
            <w:r w:rsidRPr="005C16D0">
              <w:rPr>
                <w:rFonts w:cs="Tahoma"/>
                <w:webHidden/>
              </w:rPr>
              <w:fldChar w:fldCharType="separate"/>
            </w:r>
            <w:r w:rsidRPr="005C16D0">
              <w:rPr>
                <w:rFonts w:cs="Tahoma"/>
                <w:webHidden/>
              </w:rPr>
              <w:t>4</w:t>
            </w:r>
            <w:r w:rsidRPr="005C16D0">
              <w:rPr>
                <w:rFonts w:cs="Tahoma"/>
                <w:webHidden/>
              </w:rPr>
              <w:fldChar w:fldCharType="end"/>
            </w:r>
          </w:hyperlink>
        </w:p>
        <w:p w14:paraId="01C55052" w14:textId="66DFE942" w:rsidR="00255028" w:rsidRPr="005C16D0" w:rsidRDefault="00255028">
          <w:pPr>
            <w:pStyle w:val="Inhopg1"/>
            <w:rPr>
              <w:rFonts w:cs="Tahoma"/>
              <w:b w:val="0"/>
              <w:kern w:val="2"/>
              <w:lang w:eastAsia="nl-BE"/>
              <w14:ligatures w14:val="standardContextual"/>
            </w:rPr>
          </w:pPr>
          <w:hyperlink w:anchor="_Toc190263834" w:history="1">
            <w:r w:rsidRPr="005C16D0">
              <w:rPr>
                <w:rStyle w:val="Hyperlink"/>
                <w:rFonts w:cs="Tahoma"/>
              </w:rPr>
              <w:t>3</w:t>
            </w:r>
            <w:r w:rsidRPr="005C16D0">
              <w:rPr>
                <w:rFonts w:cs="Tahoma"/>
                <w:b w:val="0"/>
                <w:kern w:val="2"/>
                <w:lang w:eastAsia="nl-BE"/>
                <w14:ligatures w14:val="standardContextual"/>
              </w:rPr>
              <w:tab/>
            </w:r>
            <w:r w:rsidRPr="005C16D0">
              <w:rPr>
                <w:rStyle w:val="Hyperlink"/>
                <w:rFonts w:cs="Tahoma"/>
              </w:rPr>
              <w:t>Omschrijving van het Pachtrecht</w:t>
            </w:r>
            <w:r w:rsidRPr="005C16D0">
              <w:rPr>
                <w:rFonts w:cs="Tahoma"/>
                <w:webHidden/>
              </w:rPr>
              <w:tab/>
            </w:r>
            <w:r w:rsidRPr="005C16D0">
              <w:rPr>
                <w:rFonts w:cs="Tahoma"/>
                <w:webHidden/>
              </w:rPr>
              <w:fldChar w:fldCharType="begin"/>
            </w:r>
            <w:r w:rsidRPr="005C16D0">
              <w:rPr>
                <w:rFonts w:cs="Tahoma"/>
                <w:webHidden/>
              </w:rPr>
              <w:instrText xml:space="preserve"> PAGEREF _Toc190263834 \h </w:instrText>
            </w:r>
            <w:r w:rsidRPr="005C16D0">
              <w:rPr>
                <w:rFonts w:cs="Tahoma"/>
                <w:webHidden/>
              </w:rPr>
            </w:r>
            <w:r w:rsidRPr="005C16D0">
              <w:rPr>
                <w:rFonts w:cs="Tahoma"/>
                <w:webHidden/>
              </w:rPr>
              <w:fldChar w:fldCharType="separate"/>
            </w:r>
            <w:r w:rsidRPr="005C16D0">
              <w:rPr>
                <w:rFonts w:cs="Tahoma"/>
                <w:webHidden/>
              </w:rPr>
              <w:t>5</w:t>
            </w:r>
            <w:r w:rsidRPr="005C16D0">
              <w:rPr>
                <w:rFonts w:cs="Tahoma"/>
                <w:webHidden/>
              </w:rPr>
              <w:fldChar w:fldCharType="end"/>
            </w:r>
          </w:hyperlink>
        </w:p>
        <w:p w14:paraId="09A718A8" w14:textId="7BA327B5" w:rsidR="00255028" w:rsidRPr="005C16D0" w:rsidRDefault="00255028">
          <w:pPr>
            <w:pStyle w:val="Inhopg2"/>
            <w:rPr>
              <w:rFonts w:cs="Tahoma"/>
              <w:i w:val="0"/>
              <w:kern w:val="2"/>
              <w:lang w:eastAsia="nl-BE"/>
              <w14:ligatures w14:val="standardContextual"/>
            </w:rPr>
          </w:pPr>
          <w:hyperlink w:anchor="_Toc190263835" w:history="1">
            <w:r w:rsidRPr="005C16D0">
              <w:rPr>
                <w:rStyle w:val="Hyperlink"/>
                <w:rFonts w:cs="Tahoma"/>
              </w:rPr>
              <w:t>3.1</w:t>
            </w:r>
            <w:r w:rsidRPr="005C16D0">
              <w:rPr>
                <w:rFonts w:cs="Tahoma"/>
                <w:i w:val="0"/>
                <w:kern w:val="2"/>
                <w:lang w:eastAsia="nl-BE"/>
                <w14:ligatures w14:val="standardContextual"/>
              </w:rPr>
              <w:tab/>
            </w:r>
            <w:r w:rsidRPr="005C16D0">
              <w:rPr>
                <w:rStyle w:val="Hyperlink"/>
                <w:rFonts w:cs="Tahoma"/>
              </w:rPr>
              <w:t>Algemene situering</w:t>
            </w:r>
            <w:r w:rsidRPr="005C16D0">
              <w:rPr>
                <w:rFonts w:cs="Tahoma"/>
                <w:webHidden/>
              </w:rPr>
              <w:tab/>
            </w:r>
            <w:r w:rsidRPr="005C16D0">
              <w:rPr>
                <w:rFonts w:cs="Tahoma"/>
                <w:webHidden/>
              </w:rPr>
              <w:fldChar w:fldCharType="begin"/>
            </w:r>
            <w:r w:rsidRPr="005C16D0">
              <w:rPr>
                <w:rFonts w:cs="Tahoma"/>
                <w:webHidden/>
              </w:rPr>
              <w:instrText xml:space="preserve"> PAGEREF _Toc190263835 \h </w:instrText>
            </w:r>
            <w:r w:rsidRPr="005C16D0">
              <w:rPr>
                <w:rFonts w:cs="Tahoma"/>
                <w:webHidden/>
              </w:rPr>
            </w:r>
            <w:r w:rsidRPr="005C16D0">
              <w:rPr>
                <w:rFonts w:cs="Tahoma"/>
                <w:webHidden/>
              </w:rPr>
              <w:fldChar w:fldCharType="separate"/>
            </w:r>
            <w:r w:rsidRPr="005C16D0">
              <w:rPr>
                <w:rFonts w:cs="Tahoma"/>
                <w:webHidden/>
              </w:rPr>
              <w:t>5</w:t>
            </w:r>
            <w:r w:rsidRPr="005C16D0">
              <w:rPr>
                <w:rFonts w:cs="Tahoma"/>
                <w:webHidden/>
              </w:rPr>
              <w:fldChar w:fldCharType="end"/>
            </w:r>
          </w:hyperlink>
        </w:p>
        <w:p w14:paraId="6A69A7B8" w14:textId="6F019983" w:rsidR="00255028" w:rsidRPr="005C16D0" w:rsidRDefault="00255028">
          <w:pPr>
            <w:pStyle w:val="Inhopg2"/>
            <w:rPr>
              <w:rFonts w:cs="Tahoma"/>
              <w:i w:val="0"/>
              <w:kern w:val="2"/>
              <w:lang w:eastAsia="nl-BE"/>
              <w14:ligatures w14:val="standardContextual"/>
            </w:rPr>
          </w:pPr>
          <w:hyperlink w:anchor="_Toc190263836" w:history="1">
            <w:r w:rsidRPr="005C16D0">
              <w:rPr>
                <w:rStyle w:val="Hyperlink"/>
                <w:rFonts w:cs="Tahoma"/>
              </w:rPr>
              <w:t>3.2</w:t>
            </w:r>
            <w:r w:rsidRPr="005C16D0">
              <w:rPr>
                <w:rFonts w:cs="Tahoma"/>
                <w:i w:val="0"/>
                <w:kern w:val="2"/>
                <w:lang w:eastAsia="nl-BE"/>
                <w14:ligatures w14:val="standardContextual"/>
              </w:rPr>
              <w:tab/>
            </w:r>
            <w:r w:rsidRPr="005C16D0">
              <w:rPr>
                <w:rStyle w:val="Hyperlink"/>
                <w:rFonts w:cs="Tahoma"/>
              </w:rPr>
              <w:t>Beschrijving het Onroerend Goed</w:t>
            </w:r>
            <w:r w:rsidRPr="005C16D0">
              <w:rPr>
                <w:rFonts w:cs="Tahoma"/>
                <w:webHidden/>
              </w:rPr>
              <w:tab/>
            </w:r>
            <w:r w:rsidRPr="005C16D0">
              <w:rPr>
                <w:rFonts w:cs="Tahoma"/>
                <w:webHidden/>
              </w:rPr>
              <w:fldChar w:fldCharType="begin"/>
            </w:r>
            <w:r w:rsidRPr="005C16D0">
              <w:rPr>
                <w:rFonts w:cs="Tahoma"/>
                <w:webHidden/>
              </w:rPr>
              <w:instrText xml:space="preserve"> PAGEREF _Toc190263836 \h </w:instrText>
            </w:r>
            <w:r w:rsidRPr="005C16D0">
              <w:rPr>
                <w:rFonts w:cs="Tahoma"/>
                <w:webHidden/>
              </w:rPr>
            </w:r>
            <w:r w:rsidRPr="005C16D0">
              <w:rPr>
                <w:rFonts w:cs="Tahoma"/>
                <w:webHidden/>
              </w:rPr>
              <w:fldChar w:fldCharType="separate"/>
            </w:r>
            <w:r w:rsidRPr="005C16D0">
              <w:rPr>
                <w:rFonts w:cs="Tahoma"/>
                <w:webHidden/>
              </w:rPr>
              <w:t>5</w:t>
            </w:r>
            <w:r w:rsidRPr="005C16D0">
              <w:rPr>
                <w:rFonts w:cs="Tahoma"/>
                <w:webHidden/>
              </w:rPr>
              <w:fldChar w:fldCharType="end"/>
            </w:r>
          </w:hyperlink>
        </w:p>
        <w:p w14:paraId="725421A3" w14:textId="6F8FE3D5" w:rsidR="00255028" w:rsidRPr="005C16D0" w:rsidRDefault="00255028">
          <w:pPr>
            <w:pStyle w:val="Inhopg3"/>
            <w:rPr>
              <w:rFonts w:cs="Tahoma"/>
              <w:kern w:val="2"/>
              <w:lang w:eastAsia="nl-BE"/>
              <w14:ligatures w14:val="standardContextual"/>
            </w:rPr>
          </w:pPr>
          <w:hyperlink w:anchor="_Toc190263837" w:history="1">
            <w:r w:rsidRPr="005C16D0">
              <w:rPr>
                <w:rStyle w:val="Hyperlink"/>
                <w:rFonts w:cs="Tahoma"/>
              </w:rPr>
              <w:t>3.2.1</w:t>
            </w:r>
            <w:r w:rsidRPr="005C16D0">
              <w:rPr>
                <w:rFonts w:cs="Tahoma"/>
                <w:kern w:val="2"/>
                <w:lang w:eastAsia="nl-BE"/>
                <w14:ligatures w14:val="standardContextual"/>
              </w:rPr>
              <w:tab/>
            </w:r>
            <w:r w:rsidRPr="005C16D0">
              <w:rPr>
                <w:rStyle w:val="Hyperlink"/>
                <w:rFonts w:cs="Tahoma"/>
              </w:rPr>
              <w:t>Perceel 23043B0244/00D000</w:t>
            </w:r>
            <w:r w:rsidRPr="005C16D0">
              <w:rPr>
                <w:rFonts w:cs="Tahoma"/>
                <w:webHidden/>
              </w:rPr>
              <w:tab/>
            </w:r>
            <w:r w:rsidRPr="005C16D0">
              <w:rPr>
                <w:rFonts w:cs="Tahoma"/>
                <w:webHidden/>
              </w:rPr>
              <w:fldChar w:fldCharType="begin"/>
            </w:r>
            <w:r w:rsidRPr="005C16D0">
              <w:rPr>
                <w:rFonts w:cs="Tahoma"/>
                <w:webHidden/>
              </w:rPr>
              <w:instrText xml:space="preserve"> PAGEREF _Toc190263837 \h </w:instrText>
            </w:r>
            <w:r w:rsidRPr="005C16D0">
              <w:rPr>
                <w:rFonts w:cs="Tahoma"/>
                <w:webHidden/>
              </w:rPr>
            </w:r>
            <w:r w:rsidRPr="005C16D0">
              <w:rPr>
                <w:rFonts w:cs="Tahoma"/>
                <w:webHidden/>
              </w:rPr>
              <w:fldChar w:fldCharType="separate"/>
            </w:r>
            <w:r w:rsidRPr="005C16D0">
              <w:rPr>
                <w:rFonts w:cs="Tahoma"/>
                <w:webHidden/>
              </w:rPr>
              <w:t>5</w:t>
            </w:r>
            <w:r w:rsidRPr="005C16D0">
              <w:rPr>
                <w:rFonts w:cs="Tahoma"/>
                <w:webHidden/>
              </w:rPr>
              <w:fldChar w:fldCharType="end"/>
            </w:r>
          </w:hyperlink>
        </w:p>
        <w:p w14:paraId="209B5909" w14:textId="7E0FF55F" w:rsidR="00255028" w:rsidRPr="005C16D0" w:rsidRDefault="00255028">
          <w:pPr>
            <w:pStyle w:val="Inhopg1"/>
            <w:rPr>
              <w:rFonts w:cs="Tahoma"/>
              <w:b w:val="0"/>
              <w:kern w:val="2"/>
              <w:lang w:eastAsia="nl-BE"/>
              <w14:ligatures w14:val="standardContextual"/>
            </w:rPr>
          </w:pPr>
          <w:hyperlink w:anchor="_Toc190263838" w:history="1">
            <w:r w:rsidRPr="005C16D0">
              <w:rPr>
                <w:rStyle w:val="Hyperlink"/>
                <w:rFonts w:cs="Tahoma"/>
              </w:rPr>
              <w:t>4</w:t>
            </w:r>
            <w:r w:rsidRPr="005C16D0">
              <w:rPr>
                <w:rFonts w:cs="Tahoma"/>
                <w:b w:val="0"/>
                <w:kern w:val="2"/>
                <w:lang w:eastAsia="nl-BE"/>
                <w14:ligatures w14:val="standardContextual"/>
              </w:rPr>
              <w:tab/>
            </w:r>
            <w:r w:rsidRPr="005C16D0">
              <w:rPr>
                <w:rStyle w:val="Hyperlink"/>
                <w:rFonts w:cs="Tahoma"/>
              </w:rPr>
              <w:t>Toepasselijke regelgeving</w:t>
            </w:r>
            <w:r w:rsidRPr="005C16D0">
              <w:rPr>
                <w:rFonts w:cs="Tahoma"/>
                <w:webHidden/>
              </w:rPr>
              <w:tab/>
            </w:r>
            <w:r w:rsidRPr="005C16D0">
              <w:rPr>
                <w:rFonts w:cs="Tahoma"/>
                <w:webHidden/>
              </w:rPr>
              <w:fldChar w:fldCharType="begin"/>
            </w:r>
            <w:r w:rsidRPr="005C16D0">
              <w:rPr>
                <w:rFonts w:cs="Tahoma"/>
                <w:webHidden/>
              </w:rPr>
              <w:instrText xml:space="preserve"> PAGEREF _Toc190263838 \h </w:instrText>
            </w:r>
            <w:r w:rsidRPr="005C16D0">
              <w:rPr>
                <w:rFonts w:cs="Tahoma"/>
                <w:webHidden/>
              </w:rPr>
            </w:r>
            <w:r w:rsidRPr="005C16D0">
              <w:rPr>
                <w:rFonts w:cs="Tahoma"/>
                <w:webHidden/>
              </w:rPr>
              <w:fldChar w:fldCharType="separate"/>
            </w:r>
            <w:r w:rsidRPr="005C16D0">
              <w:rPr>
                <w:rFonts w:cs="Tahoma"/>
                <w:webHidden/>
              </w:rPr>
              <w:t>5</w:t>
            </w:r>
            <w:r w:rsidRPr="005C16D0">
              <w:rPr>
                <w:rFonts w:cs="Tahoma"/>
                <w:webHidden/>
              </w:rPr>
              <w:fldChar w:fldCharType="end"/>
            </w:r>
          </w:hyperlink>
        </w:p>
        <w:p w14:paraId="02B37AA0" w14:textId="78D351E5" w:rsidR="00255028" w:rsidRPr="005C16D0" w:rsidRDefault="00255028">
          <w:pPr>
            <w:pStyle w:val="Inhopg1"/>
            <w:rPr>
              <w:rFonts w:cs="Tahoma"/>
              <w:b w:val="0"/>
              <w:kern w:val="2"/>
              <w:lang w:eastAsia="nl-BE"/>
              <w14:ligatures w14:val="standardContextual"/>
            </w:rPr>
          </w:pPr>
          <w:hyperlink w:anchor="_Toc190263839" w:history="1">
            <w:r w:rsidRPr="005C16D0">
              <w:rPr>
                <w:rStyle w:val="Hyperlink"/>
                <w:rFonts w:cs="Tahoma"/>
              </w:rPr>
              <w:t>5</w:t>
            </w:r>
            <w:r w:rsidRPr="005C16D0">
              <w:rPr>
                <w:rFonts w:cs="Tahoma"/>
                <w:b w:val="0"/>
                <w:kern w:val="2"/>
                <w:lang w:eastAsia="nl-BE"/>
                <w14:ligatures w14:val="standardContextual"/>
              </w:rPr>
              <w:tab/>
            </w:r>
            <w:r w:rsidRPr="005C16D0">
              <w:rPr>
                <w:rStyle w:val="Hyperlink"/>
                <w:rFonts w:cs="Tahoma"/>
              </w:rPr>
              <w:t>Aanvaarden inhoud van deze Leidraad en procedure</w:t>
            </w:r>
            <w:r w:rsidRPr="005C16D0">
              <w:rPr>
                <w:rFonts w:cs="Tahoma"/>
                <w:webHidden/>
              </w:rPr>
              <w:tab/>
            </w:r>
            <w:r w:rsidRPr="005C16D0">
              <w:rPr>
                <w:rFonts w:cs="Tahoma"/>
                <w:webHidden/>
              </w:rPr>
              <w:fldChar w:fldCharType="begin"/>
            </w:r>
            <w:r w:rsidRPr="005C16D0">
              <w:rPr>
                <w:rFonts w:cs="Tahoma"/>
                <w:webHidden/>
              </w:rPr>
              <w:instrText xml:space="preserve"> PAGEREF _Toc190263839 \h </w:instrText>
            </w:r>
            <w:r w:rsidRPr="005C16D0">
              <w:rPr>
                <w:rFonts w:cs="Tahoma"/>
                <w:webHidden/>
              </w:rPr>
            </w:r>
            <w:r w:rsidRPr="005C16D0">
              <w:rPr>
                <w:rFonts w:cs="Tahoma"/>
                <w:webHidden/>
              </w:rPr>
              <w:fldChar w:fldCharType="separate"/>
            </w:r>
            <w:r w:rsidRPr="005C16D0">
              <w:rPr>
                <w:rFonts w:cs="Tahoma"/>
                <w:webHidden/>
              </w:rPr>
              <w:t>6</w:t>
            </w:r>
            <w:r w:rsidRPr="005C16D0">
              <w:rPr>
                <w:rFonts w:cs="Tahoma"/>
                <w:webHidden/>
              </w:rPr>
              <w:fldChar w:fldCharType="end"/>
            </w:r>
          </w:hyperlink>
        </w:p>
        <w:p w14:paraId="3A74031F" w14:textId="12FD8213" w:rsidR="00255028" w:rsidRPr="005C16D0" w:rsidRDefault="00255028">
          <w:pPr>
            <w:pStyle w:val="Inhopg1"/>
            <w:rPr>
              <w:rFonts w:cs="Tahoma"/>
              <w:b w:val="0"/>
              <w:kern w:val="2"/>
              <w:lang w:eastAsia="nl-BE"/>
              <w14:ligatures w14:val="standardContextual"/>
            </w:rPr>
          </w:pPr>
          <w:hyperlink w:anchor="_Toc190263840" w:history="1">
            <w:r w:rsidRPr="005C16D0">
              <w:rPr>
                <w:rStyle w:val="Hyperlink"/>
                <w:rFonts w:cs="Tahoma"/>
              </w:rPr>
              <w:t>DEEL II: ADMINISTRATIEVE VOORSCHRIFTEN EN VERLOOP VAN DE PROCEDURE</w:t>
            </w:r>
            <w:r w:rsidRPr="005C16D0">
              <w:rPr>
                <w:rFonts w:cs="Tahoma"/>
                <w:webHidden/>
              </w:rPr>
              <w:tab/>
            </w:r>
            <w:r w:rsidRPr="005C16D0">
              <w:rPr>
                <w:rFonts w:cs="Tahoma"/>
                <w:webHidden/>
              </w:rPr>
              <w:fldChar w:fldCharType="begin"/>
            </w:r>
            <w:r w:rsidRPr="005C16D0">
              <w:rPr>
                <w:rFonts w:cs="Tahoma"/>
                <w:webHidden/>
              </w:rPr>
              <w:instrText xml:space="preserve"> PAGEREF _Toc190263840 \h </w:instrText>
            </w:r>
            <w:r w:rsidRPr="005C16D0">
              <w:rPr>
                <w:rFonts w:cs="Tahoma"/>
                <w:webHidden/>
              </w:rPr>
            </w:r>
            <w:r w:rsidRPr="005C16D0">
              <w:rPr>
                <w:rFonts w:cs="Tahoma"/>
                <w:webHidden/>
              </w:rPr>
              <w:fldChar w:fldCharType="separate"/>
            </w:r>
            <w:r w:rsidRPr="005C16D0">
              <w:rPr>
                <w:rFonts w:cs="Tahoma"/>
                <w:webHidden/>
              </w:rPr>
              <w:t>6</w:t>
            </w:r>
            <w:r w:rsidRPr="005C16D0">
              <w:rPr>
                <w:rFonts w:cs="Tahoma"/>
                <w:webHidden/>
              </w:rPr>
              <w:fldChar w:fldCharType="end"/>
            </w:r>
          </w:hyperlink>
        </w:p>
        <w:p w14:paraId="0FA8A28B" w14:textId="2428C229" w:rsidR="00255028" w:rsidRPr="005C16D0" w:rsidRDefault="00255028">
          <w:pPr>
            <w:pStyle w:val="Inhopg1"/>
            <w:rPr>
              <w:rFonts w:cs="Tahoma"/>
              <w:b w:val="0"/>
              <w:kern w:val="2"/>
              <w:lang w:eastAsia="nl-BE"/>
              <w14:ligatures w14:val="standardContextual"/>
            </w:rPr>
          </w:pPr>
          <w:hyperlink w:anchor="_Toc190263841" w:history="1">
            <w:r w:rsidRPr="005C16D0">
              <w:rPr>
                <w:rStyle w:val="Hyperlink"/>
                <w:rFonts w:cs="Tahoma"/>
                <w:lang w:val="nl-NL"/>
              </w:rPr>
              <w:t>1</w:t>
            </w:r>
            <w:r w:rsidRPr="005C16D0">
              <w:rPr>
                <w:rFonts w:cs="Tahoma"/>
                <w:b w:val="0"/>
                <w:kern w:val="2"/>
                <w:lang w:eastAsia="nl-BE"/>
                <w14:ligatures w14:val="standardContextual"/>
              </w:rPr>
              <w:tab/>
            </w:r>
            <w:r w:rsidRPr="005C16D0">
              <w:rPr>
                <w:rStyle w:val="Hyperlink"/>
                <w:rFonts w:cs="Tahoma"/>
                <w:lang w:val="nl-NL"/>
              </w:rPr>
              <w:t>Procedure</w:t>
            </w:r>
            <w:r w:rsidRPr="005C16D0">
              <w:rPr>
                <w:rFonts w:cs="Tahoma"/>
                <w:webHidden/>
              </w:rPr>
              <w:tab/>
            </w:r>
            <w:r w:rsidRPr="005C16D0">
              <w:rPr>
                <w:rFonts w:cs="Tahoma"/>
                <w:webHidden/>
              </w:rPr>
              <w:fldChar w:fldCharType="begin"/>
            </w:r>
            <w:r w:rsidRPr="005C16D0">
              <w:rPr>
                <w:rFonts w:cs="Tahoma"/>
                <w:webHidden/>
              </w:rPr>
              <w:instrText xml:space="preserve"> PAGEREF _Toc190263841 \h </w:instrText>
            </w:r>
            <w:r w:rsidRPr="005C16D0">
              <w:rPr>
                <w:rFonts w:cs="Tahoma"/>
                <w:webHidden/>
              </w:rPr>
            </w:r>
            <w:r w:rsidRPr="005C16D0">
              <w:rPr>
                <w:rFonts w:cs="Tahoma"/>
                <w:webHidden/>
              </w:rPr>
              <w:fldChar w:fldCharType="separate"/>
            </w:r>
            <w:r w:rsidRPr="005C16D0">
              <w:rPr>
                <w:rFonts w:cs="Tahoma"/>
                <w:webHidden/>
              </w:rPr>
              <w:t>6</w:t>
            </w:r>
            <w:r w:rsidRPr="005C16D0">
              <w:rPr>
                <w:rFonts w:cs="Tahoma"/>
                <w:webHidden/>
              </w:rPr>
              <w:fldChar w:fldCharType="end"/>
            </w:r>
          </w:hyperlink>
        </w:p>
        <w:p w14:paraId="537076A7" w14:textId="68C9360B" w:rsidR="00255028" w:rsidRPr="005C16D0" w:rsidRDefault="00255028">
          <w:pPr>
            <w:pStyle w:val="Inhopg2"/>
            <w:rPr>
              <w:rFonts w:cs="Tahoma"/>
              <w:i w:val="0"/>
              <w:kern w:val="2"/>
              <w:lang w:eastAsia="nl-BE"/>
              <w14:ligatures w14:val="standardContextual"/>
            </w:rPr>
          </w:pPr>
          <w:hyperlink w:anchor="_Toc190263842" w:history="1">
            <w:r w:rsidRPr="005C16D0">
              <w:rPr>
                <w:rStyle w:val="Hyperlink"/>
                <w:rFonts w:eastAsia="SimSun" w:cs="Tahoma"/>
              </w:rPr>
              <w:t>1.1</w:t>
            </w:r>
            <w:r w:rsidRPr="005C16D0">
              <w:rPr>
                <w:rFonts w:cs="Tahoma"/>
                <w:i w:val="0"/>
                <w:kern w:val="2"/>
                <w:lang w:eastAsia="nl-BE"/>
                <w14:ligatures w14:val="standardContextual"/>
              </w:rPr>
              <w:tab/>
            </w:r>
            <w:r w:rsidRPr="005C16D0">
              <w:rPr>
                <w:rStyle w:val="Hyperlink"/>
                <w:rFonts w:eastAsia="SimSun" w:cs="Tahoma"/>
              </w:rPr>
              <w:t>Stappen</w:t>
            </w:r>
            <w:r w:rsidRPr="005C16D0">
              <w:rPr>
                <w:rFonts w:cs="Tahoma"/>
                <w:webHidden/>
              </w:rPr>
              <w:tab/>
            </w:r>
            <w:r w:rsidRPr="005C16D0">
              <w:rPr>
                <w:rFonts w:cs="Tahoma"/>
                <w:webHidden/>
              </w:rPr>
              <w:fldChar w:fldCharType="begin"/>
            </w:r>
            <w:r w:rsidRPr="005C16D0">
              <w:rPr>
                <w:rFonts w:cs="Tahoma"/>
                <w:webHidden/>
              </w:rPr>
              <w:instrText xml:space="preserve"> PAGEREF _Toc190263842 \h </w:instrText>
            </w:r>
            <w:r w:rsidRPr="005C16D0">
              <w:rPr>
                <w:rFonts w:cs="Tahoma"/>
                <w:webHidden/>
              </w:rPr>
            </w:r>
            <w:r w:rsidRPr="005C16D0">
              <w:rPr>
                <w:rFonts w:cs="Tahoma"/>
                <w:webHidden/>
              </w:rPr>
              <w:fldChar w:fldCharType="separate"/>
            </w:r>
            <w:r w:rsidRPr="005C16D0">
              <w:rPr>
                <w:rFonts w:cs="Tahoma"/>
                <w:webHidden/>
              </w:rPr>
              <w:t>6</w:t>
            </w:r>
            <w:r w:rsidRPr="005C16D0">
              <w:rPr>
                <w:rFonts w:cs="Tahoma"/>
                <w:webHidden/>
              </w:rPr>
              <w:fldChar w:fldCharType="end"/>
            </w:r>
          </w:hyperlink>
        </w:p>
        <w:p w14:paraId="1C84BB70" w14:textId="072FEE89" w:rsidR="00255028" w:rsidRPr="005C16D0" w:rsidRDefault="00255028">
          <w:pPr>
            <w:pStyle w:val="Inhopg2"/>
            <w:rPr>
              <w:rFonts w:cs="Tahoma"/>
              <w:i w:val="0"/>
              <w:kern w:val="2"/>
              <w:lang w:eastAsia="nl-BE"/>
              <w14:ligatures w14:val="standardContextual"/>
            </w:rPr>
          </w:pPr>
          <w:hyperlink w:anchor="_Toc190263843" w:history="1">
            <w:r w:rsidRPr="005C16D0">
              <w:rPr>
                <w:rStyle w:val="Hyperlink"/>
                <w:rFonts w:eastAsia="SimSun" w:cs="Tahoma"/>
              </w:rPr>
              <w:t>1.2</w:t>
            </w:r>
            <w:r w:rsidRPr="005C16D0">
              <w:rPr>
                <w:rFonts w:cs="Tahoma"/>
                <w:i w:val="0"/>
                <w:kern w:val="2"/>
                <w:lang w:eastAsia="nl-BE"/>
                <w14:ligatures w14:val="standardContextual"/>
              </w:rPr>
              <w:tab/>
            </w:r>
            <w:r w:rsidRPr="005C16D0">
              <w:rPr>
                <w:rStyle w:val="Hyperlink"/>
                <w:rFonts w:eastAsia="SimSun" w:cs="Tahoma"/>
              </w:rPr>
              <w:t>Stopzetting procedure/niet-toewijzing</w:t>
            </w:r>
            <w:r w:rsidRPr="005C16D0">
              <w:rPr>
                <w:rFonts w:cs="Tahoma"/>
                <w:webHidden/>
              </w:rPr>
              <w:tab/>
            </w:r>
            <w:r w:rsidRPr="005C16D0">
              <w:rPr>
                <w:rFonts w:cs="Tahoma"/>
                <w:webHidden/>
              </w:rPr>
              <w:fldChar w:fldCharType="begin"/>
            </w:r>
            <w:r w:rsidRPr="005C16D0">
              <w:rPr>
                <w:rFonts w:cs="Tahoma"/>
                <w:webHidden/>
              </w:rPr>
              <w:instrText xml:space="preserve"> PAGEREF _Toc190263843 \h </w:instrText>
            </w:r>
            <w:r w:rsidRPr="005C16D0">
              <w:rPr>
                <w:rFonts w:cs="Tahoma"/>
                <w:webHidden/>
              </w:rPr>
            </w:r>
            <w:r w:rsidRPr="005C16D0">
              <w:rPr>
                <w:rFonts w:cs="Tahoma"/>
                <w:webHidden/>
              </w:rPr>
              <w:fldChar w:fldCharType="separate"/>
            </w:r>
            <w:r w:rsidRPr="005C16D0">
              <w:rPr>
                <w:rFonts w:cs="Tahoma"/>
                <w:webHidden/>
              </w:rPr>
              <w:t>7</w:t>
            </w:r>
            <w:r w:rsidRPr="005C16D0">
              <w:rPr>
                <w:rFonts w:cs="Tahoma"/>
                <w:webHidden/>
              </w:rPr>
              <w:fldChar w:fldCharType="end"/>
            </w:r>
          </w:hyperlink>
        </w:p>
        <w:p w14:paraId="2B177834" w14:textId="2B505E6B" w:rsidR="00255028" w:rsidRPr="005C16D0" w:rsidRDefault="00255028">
          <w:pPr>
            <w:pStyle w:val="Inhopg1"/>
            <w:rPr>
              <w:rFonts w:cs="Tahoma"/>
              <w:b w:val="0"/>
              <w:kern w:val="2"/>
              <w:lang w:eastAsia="nl-BE"/>
              <w14:ligatures w14:val="standardContextual"/>
            </w:rPr>
          </w:pPr>
          <w:hyperlink w:anchor="_Toc190263844" w:history="1">
            <w:r w:rsidRPr="005C16D0">
              <w:rPr>
                <w:rStyle w:val="Hyperlink"/>
                <w:rFonts w:eastAsia="SimSun" w:cs="Tahoma"/>
              </w:rPr>
              <w:t>2</w:t>
            </w:r>
            <w:r w:rsidRPr="005C16D0">
              <w:rPr>
                <w:rFonts w:cs="Tahoma"/>
                <w:b w:val="0"/>
                <w:kern w:val="2"/>
                <w:lang w:eastAsia="nl-BE"/>
                <w14:ligatures w14:val="standardContextual"/>
              </w:rPr>
              <w:tab/>
            </w:r>
            <w:r w:rsidRPr="005C16D0">
              <w:rPr>
                <w:rStyle w:val="Hyperlink"/>
                <w:rFonts w:eastAsia="SimSun" w:cs="Tahoma"/>
              </w:rPr>
              <w:t>De Overeenkomst</w:t>
            </w:r>
            <w:r w:rsidRPr="005C16D0">
              <w:rPr>
                <w:rFonts w:cs="Tahoma"/>
                <w:webHidden/>
              </w:rPr>
              <w:tab/>
            </w:r>
            <w:r w:rsidRPr="005C16D0">
              <w:rPr>
                <w:rFonts w:cs="Tahoma"/>
                <w:webHidden/>
              </w:rPr>
              <w:fldChar w:fldCharType="begin"/>
            </w:r>
            <w:r w:rsidRPr="005C16D0">
              <w:rPr>
                <w:rFonts w:cs="Tahoma"/>
                <w:webHidden/>
              </w:rPr>
              <w:instrText xml:space="preserve"> PAGEREF _Toc190263844 \h </w:instrText>
            </w:r>
            <w:r w:rsidRPr="005C16D0">
              <w:rPr>
                <w:rFonts w:cs="Tahoma"/>
                <w:webHidden/>
              </w:rPr>
            </w:r>
            <w:r w:rsidRPr="005C16D0">
              <w:rPr>
                <w:rFonts w:cs="Tahoma"/>
                <w:webHidden/>
              </w:rPr>
              <w:fldChar w:fldCharType="separate"/>
            </w:r>
            <w:r w:rsidRPr="005C16D0">
              <w:rPr>
                <w:rFonts w:cs="Tahoma"/>
                <w:webHidden/>
              </w:rPr>
              <w:t>7</w:t>
            </w:r>
            <w:r w:rsidRPr="005C16D0">
              <w:rPr>
                <w:rFonts w:cs="Tahoma"/>
                <w:webHidden/>
              </w:rPr>
              <w:fldChar w:fldCharType="end"/>
            </w:r>
          </w:hyperlink>
        </w:p>
        <w:p w14:paraId="3E6B256D" w14:textId="6E782CE3" w:rsidR="00255028" w:rsidRPr="005C16D0" w:rsidRDefault="00255028">
          <w:pPr>
            <w:pStyle w:val="Inhopg1"/>
            <w:rPr>
              <w:rFonts w:cs="Tahoma"/>
              <w:b w:val="0"/>
              <w:kern w:val="2"/>
              <w:lang w:eastAsia="nl-BE"/>
              <w14:ligatures w14:val="standardContextual"/>
            </w:rPr>
          </w:pPr>
          <w:hyperlink w:anchor="_Toc190263845" w:history="1">
            <w:r w:rsidRPr="005C16D0">
              <w:rPr>
                <w:rStyle w:val="Hyperlink"/>
                <w:rFonts w:eastAsia="Times New Roman" w:cs="Tahoma"/>
                <w:lang w:val="nl-NL"/>
              </w:rPr>
              <w:t>3</w:t>
            </w:r>
            <w:r w:rsidRPr="005C16D0">
              <w:rPr>
                <w:rFonts w:cs="Tahoma"/>
                <w:b w:val="0"/>
                <w:kern w:val="2"/>
                <w:lang w:eastAsia="nl-BE"/>
                <w14:ligatures w14:val="standardContextual"/>
              </w:rPr>
              <w:tab/>
            </w:r>
            <w:r w:rsidRPr="005C16D0">
              <w:rPr>
                <w:rStyle w:val="Hyperlink"/>
                <w:rFonts w:eastAsia="Times New Roman" w:cs="Tahoma"/>
                <w:lang w:val="nl-NL"/>
              </w:rPr>
              <w:t>Communicatie</w:t>
            </w:r>
            <w:r w:rsidRPr="005C16D0">
              <w:rPr>
                <w:rFonts w:cs="Tahoma"/>
                <w:webHidden/>
              </w:rPr>
              <w:tab/>
            </w:r>
            <w:r w:rsidRPr="005C16D0">
              <w:rPr>
                <w:rFonts w:cs="Tahoma"/>
                <w:webHidden/>
              </w:rPr>
              <w:fldChar w:fldCharType="begin"/>
            </w:r>
            <w:r w:rsidRPr="005C16D0">
              <w:rPr>
                <w:rFonts w:cs="Tahoma"/>
                <w:webHidden/>
              </w:rPr>
              <w:instrText xml:space="preserve"> PAGEREF _Toc190263845 \h </w:instrText>
            </w:r>
            <w:r w:rsidRPr="005C16D0">
              <w:rPr>
                <w:rFonts w:cs="Tahoma"/>
                <w:webHidden/>
              </w:rPr>
            </w:r>
            <w:r w:rsidRPr="005C16D0">
              <w:rPr>
                <w:rFonts w:cs="Tahoma"/>
                <w:webHidden/>
              </w:rPr>
              <w:fldChar w:fldCharType="separate"/>
            </w:r>
            <w:r w:rsidRPr="005C16D0">
              <w:rPr>
                <w:rFonts w:cs="Tahoma"/>
                <w:webHidden/>
              </w:rPr>
              <w:t>8</w:t>
            </w:r>
            <w:r w:rsidRPr="005C16D0">
              <w:rPr>
                <w:rFonts w:cs="Tahoma"/>
                <w:webHidden/>
              </w:rPr>
              <w:fldChar w:fldCharType="end"/>
            </w:r>
          </w:hyperlink>
        </w:p>
        <w:p w14:paraId="2F87ABD4" w14:textId="3573DCB3" w:rsidR="00255028" w:rsidRPr="005C16D0" w:rsidRDefault="00255028">
          <w:pPr>
            <w:pStyle w:val="Inhopg1"/>
            <w:rPr>
              <w:rFonts w:cs="Tahoma"/>
              <w:b w:val="0"/>
              <w:kern w:val="2"/>
              <w:lang w:eastAsia="nl-BE"/>
              <w14:ligatures w14:val="standardContextual"/>
            </w:rPr>
          </w:pPr>
          <w:hyperlink w:anchor="_Toc190263846" w:history="1">
            <w:r w:rsidRPr="005C16D0">
              <w:rPr>
                <w:rStyle w:val="Hyperlink"/>
                <w:rFonts w:eastAsia="Times New Roman" w:cs="Tahoma"/>
                <w:lang w:val="nl-NL"/>
              </w:rPr>
              <w:t>4</w:t>
            </w:r>
            <w:r w:rsidRPr="005C16D0">
              <w:rPr>
                <w:rFonts w:cs="Tahoma"/>
                <w:b w:val="0"/>
                <w:kern w:val="2"/>
                <w:lang w:eastAsia="nl-BE"/>
                <w14:ligatures w14:val="standardContextual"/>
              </w:rPr>
              <w:tab/>
            </w:r>
            <w:r w:rsidRPr="005C16D0">
              <w:rPr>
                <w:rStyle w:val="Hyperlink"/>
                <w:rFonts w:eastAsia="Times New Roman" w:cs="Tahoma"/>
                <w:lang w:val="nl-NL"/>
              </w:rPr>
              <w:t>Vragen en opmerkingen</w:t>
            </w:r>
            <w:r w:rsidRPr="005C16D0">
              <w:rPr>
                <w:rFonts w:cs="Tahoma"/>
                <w:webHidden/>
              </w:rPr>
              <w:tab/>
            </w:r>
            <w:r w:rsidRPr="005C16D0">
              <w:rPr>
                <w:rFonts w:cs="Tahoma"/>
                <w:webHidden/>
              </w:rPr>
              <w:fldChar w:fldCharType="begin"/>
            </w:r>
            <w:r w:rsidRPr="005C16D0">
              <w:rPr>
                <w:rFonts w:cs="Tahoma"/>
                <w:webHidden/>
              </w:rPr>
              <w:instrText xml:space="preserve"> PAGEREF _Toc190263846 \h </w:instrText>
            </w:r>
            <w:r w:rsidRPr="005C16D0">
              <w:rPr>
                <w:rFonts w:cs="Tahoma"/>
                <w:webHidden/>
              </w:rPr>
            </w:r>
            <w:r w:rsidRPr="005C16D0">
              <w:rPr>
                <w:rFonts w:cs="Tahoma"/>
                <w:webHidden/>
              </w:rPr>
              <w:fldChar w:fldCharType="separate"/>
            </w:r>
            <w:r w:rsidRPr="005C16D0">
              <w:rPr>
                <w:rFonts w:cs="Tahoma"/>
                <w:webHidden/>
              </w:rPr>
              <w:t>8</w:t>
            </w:r>
            <w:r w:rsidRPr="005C16D0">
              <w:rPr>
                <w:rFonts w:cs="Tahoma"/>
                <w:webHidden/>
              </w:rPr>
              <w:fldChar w:fldCharType="end"/>
            </w:r>
          </w:hyperlink>
        </w:p>
        <w:p w14:paraId="02D7A6B5" w14:textId="03D43107" w:rsidR="00255028" w:rsidRPr="005C16D0" w:rsidRDefault="00255028">
          <w:pPr>
            <w:pStyle w:val="Inhopg1"/>
            <w:rPr>
              <w:rFonts w:cs="Tahoma"/>
              <w:b w:val="0"/>
              <w:kern w:val="2"/>
              <w:lang w:eastAsia="nl-BE"/>
              <w14:ligatures w14:val="standardContextual"/>
            </w:rPr>
          </w:pPr>
          <w:hyperlink w:anchor="_Toc190263847" w:history="1">
            <w:r w:rsidRPr="005C16D0">
              <w:rPr>
                <w:rStyle w:val="Hyperlink"/>
                <w:rFonts w:eastAsia="Times New Roman" w:cs="Tahoma"/>
                <w:lang w:val="nl-NL"/>
              </w:rPr>
              <w:t>5</w:t>
            </w:r>
            <w:r w:rsidRPr="005C16D0">
              <w:rPr>
                <w:rFonts w:cs="Tahoma"/>
                <w:b w:val="0"/>
                <w:kern w:val="2"/>
                <w:lang w:eastAsia="nl-BE"/>
                <w14:ligatures w14:val="standardContextual"/>
              </w:rPr>
              <w:tab/>
            </w:r>
            <w:r w:rsidRPr="005C16D0">
              <w:rPr>
                <w:rStyle w:val="Hyperlink"/>
                <w:rFonts w:eastAsia="Times New Roman" w:cs="Tahoma"/>
                <w:lang w:val="nl-NL"/>
              </w:rPr>
              <w:t>Samenstelling van de Kandidaat</w:t>
            </w:r>
            <w:r w:rsidRPr="005C16D0">
              <w:rPr>
                <w:rFonts w:cs="Tahoma"/>
                <w:webHidden/>
              </w:rPr>
              <w:tab/>
            </w:r>
            <w:r w:rsidRPr="005C16D0">
              <w:rPr>
                <w:rFonts w:cs="Tahoma"/>
                <w:webHidden/>
              </w:rPr>
              <w:fldChar w:fldCharType="begin"/>
            </w:r>
            <w:r w:rsidRPr="005C16D0">
              <w:rPr>
                <w:rFonts w:cs="Tahoma"/>
                <w:webHidden/>
              </w:rPr>
              <w:instrText xml:space="preserve"> PAGEREF _Toc190263847 \h </w:instrText>
            </w:r>
            <w:r w:rsidRPr="005C16D0">
              <w:rPr>
                <w:rFonts w:cs="Tahoma"/>
                <w:webHidden/>
              </w:rPr>
            </w:r>
            <w:r w:rsidRPr="005C16D0">
              <w:rPr>
                <w:rFonts w:cs="Tahoma"/>
                <w:webHidden/>
              </w:rPr>
              <w:fldChar w:fldCharType="separate"/>
            </w:r>
            <w:r w:rsidRPr="005C16D0">
              <w:rPr>
                <w:rFonts w:cs="Tahoma"/>
                <w:webHidden/>
              </w:rPr>
              <w:t>9</w:t>
            </w:r>
            <w:r w:rsidRPr="005C16D0">
              <w:rPr>
                <w:rFonts w:cs="Tahoma"/>
                <w:webHidden/>
              </w:rPr>
              <w:fldChar w:fldCharType="end"/>
            </w:r>
          </w:hyperlink>
        </w:p>
        <w:p w14:paraId="26231432" w14:textId="6A9E8D68" w:rsidR="00255028" w:rsidRPr="005C16D0" w:rsidRDefault="00255028">
          <w:pPr>
            <w:pStyle w:val="Inhopg1"/>
            <w:rPr>
              <w:rFonts w:cs="Tahoma"/>
              <w:b w:val="0"/>
              <w:kern w:val="2"/>
              <w:lang w:eastAsia="nl-BE"/>
              <w14:ligatures w14:val="standardContextual"/>
            </w:rPr>
          </w:pPr>
          <w:hyperlink w:anchor="_Toc190263848" w:history="1">
            <w:r w:rsidRPr="005C16D0">
              <w:rPr>
                <w:rStyle w:val="Hyperlink"/>
                <w:rFonts w:eastAsia="SimSun" w:cs="Tahoma"/>
              </w:rPr>
              <w:t>6</w:t>
            </w:r>
            <w:r w:rsidRPr="005C16D0">
              <w:rPr>
                <w:rFonts w:cs="Tahoma"/>
                <w:b w:val="0"/>
                <w:kern w:val="2"/>
                <w:lang w:eastAsia="nl-BE"/>
                <w14:ligatures w14:val="standardContextual"/>
              </w:rPr>
              <w:tab/>
            </w:r>
            <w:r w:rsidRPr="005C16D0">
              <w:rPr>
                <w:rStyle w:val="Hyperlink"/>
                <w:rFonts w:eastAsia="SimSun" w:cs="Tahoma"/>
              </w:rPr>
              <w:t>Vormvereisten voor het (verbeterd) Voorstel</w:t>
            </w:r>
            <w:r w:rsidRPr="005C16D0">
              <w:rPr>
                <w:rFonts w:cs="Tahoma"/>
                <w:webHidden/>
              </w:rPr>
              <w:tab/>
            </w:r>
            <w:r w:rsidRPr="005C16D0">
              <w:rPr>
                <w:rFonts w:cs="Tahoma"/>
                <w:webHidden/>
              </w:rPr>
              <w:fldChar w:fldCharType="begin"/>
            </w:r>
            <w:r w:rsidRPr="005C16D0">
              <w:rPr>
                <w:rFonts w:cs="Tahoma"/>
                <w:webHidden/>
              </w:rPr>
              <w:instrText xml:space="preserve"> PAGEREF _Toc190263848 \h </w:instrText>
            </w:r>
            <w:r w:rsidRPr="005C16D0">
              <w:rPr>
                <w:rFonts w:cs="Tahoma"/>
                <w:webHidden/>
              </w:rPr>
            </w:r>
            <w:r w:rsidRPr="005C16D0">
              <w:rPr>
                <w:rFonts w:cs="Tahoma"/>
                <w:webHidden/>
              </w:rPr>
              <w:fldChar w:fldCharType="separate"/>
            </w:r>
            <w:r w:rsidRPr="005C16D0">
              <w:rPr>
                <w:rFonts w:cs="Tahoma"/>
                <w:webHidden/>
              </w:rPr>
              <w:t>9</w:t>
            </w:r>
            <w:r w:rsidRPr="005C16D0">
              <w:rPr>
                <w:rFonts w:cs="Tahoma"/>
                <w:webHidden/>
              </w:rPr>
              <w:fldChar w:fldCharType="end"/>
            </w:r>
          </w:hyperlink>
        </w:p>
        <w:p w14:paraId="2ACA7C9D" w14:textId="146E820D" w:rsidR="00255028" w:rsidRPr="005C16D0" w:rsidRDefault="00255028">
          <w:pPr>
            <w:pStyle w:val="Inhopg2"/>
            <w:rPr>
              <w:rFonts w:cs="Tahoma"/>
              <w:i w:val="0"/>
              <w:kern w:val="2"/>
              <w:lang w:eastAsia="nl-BE"/>
              <w14:ligatures w14:val="standardContextual"/>
            </w:rPr>
          </w:pPr>
          <w:hyperlink w:anchor="_Toc190263849" w:history="1">
            <w:r w:rsidRPr="005C16D0">
              <w:rPr>
                <w:rStyle w:val="Hyperlink"/>
                <w:rFonts w:eastAsia="SimSun" w:cs="Tahoma"/>
              </w:rPr>
              <w:t>6.1</w:t>
            </w:r>
            <w:r w:rsidRPr="005C16D0">
              <w:rPr>
                <w:rFonts w:cs="Tahoma"/>
                <w:i w:val="0"/>
                <w:kern w:val="2"/>
                <w:lang w:eastAsia="nl-BE"/>
                <w14:ligatures w14:val="standardContextual"/>
              </w:rPr>
              <w:tab/>
            </w:r>
            <w:r w:rsidRPr="005C16D0">
              <w:rPr>
                <w:rStyle w:val="Hyperlink"/>
                <w:rFonts w:eastAsia="SimSun" w:cs="Tahoma"/>
              </w:rPr>
              <w:t>Verplichte opbouw (verbeterd) Voorstel</w:t>
            </w:r>
            <w:r w:rsidRPr="005C16D0">
              <w:rPr>
                <w:rFonts w:cs="Tahoma"/>
                <w:webHidden/>
              </w:rPr>
              <w:tab/>
            </w:r>
            <w:r w:rsidRPr="005C16D0">
              <w:rPr>
                <w:rFonts w:cs="Tahoma"/>
                <w:webHidden/>
              </w:rPr>
              <w:fldChar w:fldCharType="begin"/>
            </w:r>
            <w:r w:rsidRPr="005C16D0">
              <w:rPr>
                <w:rFonts w:cs="Tahoma"/>
                <w:webHidden/>
              </w:rPr>
              <w:instrText xml:space="preserve"> PAGEREF _Toc190263849 \h </w:instrText>
            </w:r>
            <w:r w:rsidRPr="005C16D0">
              <w:rPr>
                <w:rFonts w:cs="Tahoma"/>
                <w:webHidden/>
              </w:rPr>
            </w:r>
            <w:r w:rsidRPr="005C16D0">
              <w:rPr>
                <w:rFonts w:cs="Tahoma"/>
                <w:webHidden/>
              </w:rPr>
              <w:fldChar w:fldCharType="separate"/>
            </w:r>
            <w:r w:rsidRPr="005C16D0">
              <w:rPr>
                <w:rFonts w:cs="Tahoma"/>
                <w:webHidden/>
              </w:rPr>
              <w:t>9</w:t>
            </w:r>
            <w:r w:rsidRPr="005C16D0">
              <w:rPr>
                <w:rFonts w:cs="Tahoma"/>
                <w:webHidden/>
              </w:rPr>
              <w:fldChar w:fldCharType="end"/>
            </w:r>
          </w:hyperlink>
        </w:p>
        <w:p w14:paraId="351B513A" w14:textId="06453986" w:rsidR="00255028" w:rsidRPr="005C16D0" w:rsidRDefault="00255028">
          <w:pPr>
            <w:pStyle w:val="Inhopg2"/>
            <w:rPr>
              <w:rFonts w:cs="Tahoma"/>
              <w:i w:val="0"/>
              <w:kern w:val="2"/>
              <w:lang w:eastAsia="nl-BE"/>
              <w14:ligatures w14:val="standardContextual"/>
            </w:rPr>
          </w:pPr>
          <w:hyperlink w:anchor="_Toc190263850" w:history="1">
            <w:r w:rsidRPr="005C16D0">
              <w:rPr>
                <w:rStyle w:val="Hyperlink"/>
                <w:rFonts w:eastAsia="SimSun" w:cs="Tahoma"/>
              </w:rPr>
              <w:t>6.2</w:t>
            </w:r>
            <w:r w:rsidRPr="005C16D0">
              <w:rPr>
                <w:rFonts w:cs="Tahoma"/>
                <w:i w:val="0"/>
                <w:kern w:val="2"/>
                <w:lang w:eastAsia="nl-BE"/>
                <w14:ligatures w14:val="standardContextual"/>
              </w:rPr>
              <w:tab/>
            </w:r>
            <w:r w:rsidRPr="005C16D0">
              <w:rPr>
                <w:rStyle w:val="Hyperlink"/>
                <w:rFonts w:eastAsia="SimSun" w:cs="Tahoma"/>
              </w:rPr>
              <w:t>Ondertekening (verbeterd) Voorstel</w:t>
            </w:r>
            <w:r w:rsidRPr="005C16D0">
              <w:rPr>
                <w:rFonts w:cs="Tahoma"/>
                <w:webHidden/>
              </w:rPr>
              <w:tab/>
            </w:r>
            <w:r w:rsidRPr="005C16D0">
              <w:rPr>
                <w:rFonts w:cs="Tahoma"/>
                <w:webHidden/>
              </w:rPr>
              <w:fldChar w:fldCharType="begin"/>
            </w:r>
            <w:r w:rsidRPr="005C16D0">
              <w:rPr>
                <w:rFonts w:cs="Tahoma"/>
                <w:webHidden/>
              </w:rPr>
              <w:instrText xml:space="preserve"> PAGEREF _Toc190263850 \h </w:instrText>
            </w:r>
            <w:r w:rsidRPr="005C16D0">
              <w:rPr>
                <w:rFonts w:cs="Tahoma"/>
                <w:webHidden/>
              </w:rPr>
            </w:r>
            <w:r w:rsidRPr="005C16D0">
              <w:rPr>
                <w:rFonts w:cs="Tahoma"/>
                <w:webHidden/>
              </w:rPr>
              <w:fldChar w:fldCharType="separate"/>
            </w:r>
            <w:r w:rsidRPr="005C16D0">
              <w:rPr>
                <w:rFonts w:cs="Tahoma"/>
                <w:webHidden/>
              </w:rPr>
              <w:t>9</w:t>
            </w:r>
            <w:r w:rsidRPr="005C16D0">
              <w:rPr>
                <w:rFonts w:cs="Tahoma"/>
                <w:webHidden/>
              </w:rPr>
              <w:fldChar w:fldCharType="end"/>
            </w:r>
          </w:hyperlink>
        </w:p>
        <w:p w14:paraId="7407EEC4" w14:textId="071AA037" w:rsidR="00255028" w:rsidRPr="005C16D0" w:rsidRDefault="00255028">
          <w:pPr>
            <w:pStyle w:val="Inhopg1"/>
            <w:rPr>
              <w:rFonts w:cs="Tahoma"/>
              <w:b w:val="0"/>
              <w:kern w:val="2"/>
              <w:lang w:eastAsia="nl-BE"/>
              <w14:ligatures w14:val="standardContextual"/>
            </w:rPr>
          </w:pPr>
          <w:hyperlink w:anchor="_Toc190263851" w:history="1">
            <w:r w:rsidRPr="005C16D0">
              <w:rPr>
                <w:rStyle w:val="Hyperlink"/>
                <w:rFonts w:eastAsia="SimSun" w:cs="Tahoma"/>
              </w:rPr>
              <w:t>7</w:t>
            </w:r>
            <w:r w:rsidRPr="005C16D0">
              <w:rPr>
                <w:rFonts w:cs="Tahoma"/>
                <w:b w:val="0"/>
                <w:kern w:val="2"/>
                <w:lang w:eastAsia="nl-BE"/>
                <w14:ligatures w14:val="standardContextual"/>
              </w:rPr>
              <w:tab/>
            </w:r>
            <w:r w:rsidRPr="005C16D0">
              <w:rPr>
                <w:rStyle w:val="Hyperlink"/>
                <w:rFonts w:eastAsia="SimSun" w:cs="Tahoma"/>
              </w:rPr>
              <w:t>Taalgebruik</w:t>
            </w:r>
            <w:r w:rsidRPr="005C16D0">
              <w:rPr>
                <w:rFonts w:cs="Tahoma"/>
                <w:webHidden/>
              </w:rPr>
              <w:tab/>
            </w:r>
            <w:r w:rsidRPr="005C16D0">
              <w:rPr>
                <w:rFonts w:cs="Tahoma"/>
                <w:webHidden/>
              </w:rPr>
              <w:fldChar w:fldCharType="begin"/>
            </w:r>
            <w:r w:rsidRPr="005C16D0">
              <w:rPr>
                <w:rFonts w:cs="Tahoma"/>
                <w:webHidden/>
              </w:rPr>
              <w:instrText xml:space="preserve"> PAGEREF _Toc190263851 \h </w:instrText>
            </w:r>
            <w:r w:rsidRPr="005C16D0">
              <w:rPr>
                <w:rFonts w:cs="Tahoma"/>
                <w:webHidden/>
              </w:rPr>
            </w:r>
            <w:r w:rsidRPr="005C16D0">
              <w:rPr>
                <w:rFonts w:cs="Tahoma"/>
                <w:webHidden/>
              </w:rPr>
              <w:fldChar w:fldCharType="separate"/>
            </w:r>
            <w:r w:rsidRPr="005C16D0">
              <w:rPr>
                <w:rFonts w:cs="Tahoma"/>
                <w:webHidden/>
              </w:rPr>
              <w:t>10</w:t>
            </w:r>
            <w:r w:rsidRPr="005C16D0">
              <w:rPr>
                <w:rFonts w:cs="Tahoma"/>
                <w:webHidden/>
              </w:rPr>
              <w:fldChar w:fldCharType="end"/>
            </w:r>
          </w:hyperlink>
        </w:p>
        <w:p w14:paraId="6F5FC717" w14:textId="653E584B" w:rsidR="00255028" w:rsidRPr="005C16D0" w:rsidRDefault="00255028">
          <w:pPr>
            <w:pStyle w:val="Inhopg1"/>
            <w:rPr>
              <w:rFonts w:cs="Tahoma"/>
              <w:b w:val="0"/>
              <w:kern w:val="2"/>
              <w:lang w:eastAsia="nl-BE"/>
              <w14:ligatures w14:val="standardContextual"/>
            </w:rPr>
          </w:pPr>
          <w:hyperlink w:anchor="_Toc190263852" w:history="1">
            <w:r w:rsidRPr="005C16D0">
              <w:rPr>
                <w:rStyle w:val="Hyperlink"/>
                <w:rFonts w:eastAsia="SimSun" w:cs="Tahoma"/>
              </w:rPr>
              <w:t>8</w:t>
            </w:r>
            <w:r w:rsidRPr="005C16D0">
              <w:rPr>
                <w:rFonts w:cs="Tahoma"/>
                <w:b w:val="0"/>
                <w:kern w:val="2"/>
                <w:lang w:eastAsia="nl-BE"/>
                <w14:ligatures w14:val="standardContextual"/>
              </w:rPr>
              <w:tab/>
            </w:r>
            <w:r w:rsidRPr="005C16D0">
              <w:rPr>
                <w:rStyle w:val="Hyperlink"/>
                <w:rFonts w:eastAsia="SimSun" w:cs="Tahoma"/>
              </w:rPr>
              <w:t>Indiening van het (verbeterd) Voorstel</w:t>
            </w:r>
            <w:r w:rsidRPr="005C16D0">
              <w:rPr>
                <w:rFonts w:cs="Tahoma"/>
                <w:webHidden/>
              </w:rPr>
              <w:tab/>
            </w:r>
            <w:r w:rsidRPr="005C16D0">
              <w:rPr>
                <w:rFonts w:cs="Tahoma"/>
                <w:webHidden/>
              </w:rPr>
              <w:fldChar w:fldCharType="begin"/>
            </w:r>
            <w:r w:rsidRPr="005C16D0">
              <w:rPr>
                <w:rFonts w:cs="Tahoma"/>
                <w:webHidden/>
              </w:rPr>
              <w:instrText xml:space="preserve"> PAGEREF _Toc190263852 \h </w:instrText>
            </w:r>
            <w:r w:rsidRPr="005C16D0">
              <w:rPr>
                <w:rFonts w:cs="Tahoma"/>
                <w:webHidden/>
              </w:rPr>
            </w:r>
            <w:r w:rsidRPr="005C16D0">
              <w:rPr>
                <w:rFonts w:cs="Tahoma"/>
                <w:webHidden/>
              </w:rPr>
              <w:fldChar w:fldCharType="separate"/>
            </w:r>
            <w:r w:rsidRPr="005C16D0">
              <w:rPr>
                <w:rFonts w:cs="Tahoma"/>
                <w:webHidden/>
              </w:rPr>
              <w:t>10</w:t>
            </w:r>
            <w:r w:rsidRPr="005C16D0">
              <w:rPr>
                <w:rFonts w:cs="Tahoma"/>
                <w:webHidden/>
              </w:rPr>
              <w:fldChar w:fldCharType="end"/>
            </w:r>
          </w:hyperlink>
        </w:p>
        <w:p w14:paraId="4865C127" w14:textId="05A8A1ED" w:rsidR="00255028" w:rsidRPr="005C16D0" w:rsidRDefault="00255028">
          <w:pPr>
            <w:pStyle w:val="Inhopg1"/>
            <w:rPr>
              <w:rFonts w:cs="Tahoma"/>
              <w:b w:val="0"/>
              <w:kern w:val="2"/>
              <w:lang w:eastAsia="nl-BE"/>
              <w14:ligatures w14:val="standardContextual"/>
            </w:rPr>
          </w:pPr>
          <w:hyperlink w:anchor="_Toc190263853" w:history="1">
            <w:r w:rsidRPr="005C16D0">
              <w:rPr>
                <w:rStyle w:val="Hyperlink"/>
                <w:rFonts w:eastAsia="SimSun" w:cs="Tahoma"/>
              </w:rPr>
              <w:t>9</w:t>
            </w:r>
            <w:r w:rsidRPr="005C16D0">
              <w:rPr>
                <w:rFonts w:cs="Tahoma"/>
                <w:b w:val="0"/>
                <w:kern w:val="2"/>
                <w:lang w:eastAsia="nl-BE"/>
                <w14:ligatures w14:val="standardContextual"/>
              </w:rPr>
              <w:tab/>
            </w:r>
            <w:r w:rsidRPr="005C16D0">
              <w:rPr>
                <w:rStyle w:val="Hyperlink"/>
                <w:rFonts w:eastAsia="SimSun" w:cs="Tahoma"/>
              </w:rPr>
              <w:t>Timing</w:t>
            </w:r>
            <w:r w:rsidRPr="005C16D0">
              <w:rPr>
                <w:rFonts w:cs="Tahoma"/>
                <w:webHidden/>
              </w:rPr>
              <w:tab/>
            </w:r>
            <w:r w:rsidRPr="005C16D0">
              <w:rPr>
                <w:rFonts w:cs="Tahoma"/>
                <w:webHidden/>
              </w:rPr>
              <w:fldChar w:fldCharType="begin"/>
            </w:r>
            <w:r w:rsidRPr="005C16D0">
              <w:rPr>
                <w:rFonts w:cs="Tahoma"/>
                <w:webHidden/>
              </w:rPr>
              <w:instrText xml:space="preserve"> PAGEREF _Toc190263853 \h </w:instrText>
            </w:r>
            <w:r w:rsidRPr="005C16D0">
              <w:rPr>
                <w:rFonts w:cs="Tahoma"/>
                <w:webHidden/>
              </w:rPr>
            </w:r>
            <w:r w:rsidRPr="005C16D0">
              <w:rPr>
                <w:rFonts w:cs="Tahoma"/>
                <w:webHidden/>
              </w:rPr>
              <w:fldChar w:fldCharType="separate"/>
            </w:r>
            <w:r w:rsidRPr="005C16D0">
              <w:rPr>
                <w:rFonts w:cs="Tahoma"/>
                <w:webHidden/>
              </w:rPr>
              <w:t>10</w:t>
            </w:r>
            <w:r w:rsidRPr="005C16D0">
              <w:rPr>
                <w:rFonts w:cs="Tahoma"/>
                <w:webHidden/>
              </w:rPr>
              <w:fldChar w:fldCharType="end"/>
            </w:r>
          </w:hyperlink>
        </w:p>
        <w:p w14:paraId="02AFE27E" w14:textId="189F2814" w:rsidR="00255028" w:rsidRPr="005C16D0" w:rsidRDefault="00255028">
          <w:pPr>
            <w:pStyle w:val="Inhopg1"/>
            <w:rPr>
              <w:rFonts w:cs="Tahoma"/>
              <w:b w:val="0"/>
              <w:kern w:val="2"/>
              <w:lang w:eastAsia="nl-BE"/>
              <w14:ligatures w14:val="standardContextual"/>
            </w:rPr>
          </w:pPr>
          <w:hyperlink w:anchor="_Toc190263854" w:history="1">
            <w:r w:rsidRPr="005C16D0">
              <w:rPr>
                <w:rStyle w:val="Hyperlink"/>
                <w:rFonts w:cs="Tahoma"/>
              </w:rPr>
              <w:t>DEEL III: ONDERZOEK EN BEOORDELING VAN DE VOORSTELLEN</w:t>
            </w:r>
            <w:r w:rsidRPr="005C16D0">
              <w:rPr>
                <w:rFonts w:cs="Tahoma"/>
                <w:webHidden/>
              </w:rPr>
              <w:tab/>
            </w:r>
            <w:r w:rsidRPr="005C16D0">
              <w:rPr>
                <w:rFonts w:cs="Tahoma"/>
                <w:webHidden/>
              </w:rPr>
              <w:fldChar w:fldCharType="begin"/>
            </w:r>
            <w:r w:rsidRPr="005C16D0">
              <w:rPr>
                <w:rFonts w:cs="Tahoma"/>
                <w:webHidden/>
              </w:rPr>
              <w:instrText xml:space="preserve"> PAGEREF _Toc190263854 \h </w:instrText>
            </w:r>
            <w:r w:rsidRPr="005C16D0">
              <w:rPr>
                <w:rFonts w:cs="Tahoma"/>
                <w:webHidden/>
              </w:rPr>
            </w:r>
            <w:r w:rsidRPr="005C16D0">
              <w:rPr>
                <w:rFonts w:cs="Tahoma"/>
                <w:webHidden/>
              </w:rPr>
              <w:fldChar w:fldCharType="separate"/>
            </w:r>
            <w:r w:rsidRPr="005C16D0">
              <w:rPr>
                <w:rFonts w:cs="Tahoma"/>
                <w:webHidden/>
              </w:rPr>
              <w:t>11</w:t>
            </w:r>
            <w:r w:rsidRPr="005C16D0">
              <w:rPr>
                <w:rFonts w:cs="Tahoma"/>
                <w:webHidden/>
              </w:rPr>
              <w:fldChar w:fldCharType="end"/>
            </w:r>
          </w:hyperlink>
        </w:p>
        <w:p w14:paraId="3090AFC6" w14:textId="6A5E54EB" w:rsidR="00255028" w:rsidRPr="005C16D0" w:rsidRDefault="00255028">
          <w:pPr>
            <w:pStyle w:val="Inhopg1"/>
            <w:rPr>
              <w:rFonts w:cs="Tahoma"/>
              <w:b w:val="0"/>
              <w:kern w:val="2"/>
              <w:lang w:eastAsia="nl-BE"/>
              <w14:ligatures w14:val="standardContextual"/>
            </w:rPr>
          </w:pPr>
          <w:hyperlink w:anchor="_Toc190263855" w:history="1">
            <w:r w:rsidRPr="005C16D0">
              <w:rPr>
                <w:rStyle w:val="Hyperlink"/>
                <w:rFonts w:eastAsia="Calibri" w:cs="Tahoma"/>
                <w:lang w:val="nl-NL"/>
              </w:rPr>
              <w:t>1</w:t>
            </w:r>
            <w:r w:rsidRPr="005C16D0">
              <w:rPr>
                <w:rFonts w:cs="Tahoma"/>
                <w:b w:val="0"/>
                <w:kern w:val="2"/>
                <w:lang w:eastAsia="nl-BE"/>
                <w14:ligatures w14:val="standardContextual"/>
              </w:rPr>
              <w:tab/>
            </w:r>
            <w:r w:rsidRPr="005C16D0">
              <w:rPr>
                <w:rStyle w:val="Hyperlink"/>
                <w:rFonts w:eastAsia="SimSun" w:cs="Tahoma"/>
              </w:rPr>
              <w:t>Verklaringen Kandidaten</w:t>
            </w:r>
            <w:r w:rsidRPr="005C16D0">
              <w:rPr>
                <w:rFonts w:cs="Tahoma"/>
                <w:webHidden/>
              </w:rPr>
              <w:tab/>
            </w:r>
            <w:r w:rsidRPr="005C16D0">
              <w:rPr>
                <w:rFonts w:cs="Tahoma"/>
                <w:webHidden/>
              </w:rPr>
              <w:fldChar w:fldCharType="begin"/>
            </w:r>
            <w:r w:rsidRPr="005C16D0">
              <w:rPr>
                <w:rFonts w:cs="Tahoma"/>
                <w:webHidden/>
              </w:rPr>
              <w:instrText xml:space="preserve"> PAGEREF _Toc190263855 \h </w:instrText>
            </w:r>
            <w:r w:rsidRPr="005C16D0">
              <w:rPr>
                <w:rFonts w:cs="Tahoma"/>
                <w:webHidden/>
              </w:rPr>
            </w:r>
            <w:r w:rsidRPr="005C16D0">
              <w:rPr>
                <w:rFonts w:cs="Tahoma"/>
                <w:webHidden/>
              </w:rPr>
              <w:fldChar w:fldCharType="separate"/>
            </w:r>
            <w:r w:rsidRPr="005C16D0">
              <w:rPr>
                <w:rFonts w:cs="Tahoma"/>
                <w:webHidden/>
              </w:rPr>
              <w:t>11</w:t>
            </w:r>
            <w:r w:rsidRPr="005C16D0">
              <w:rPr>
                <w:rFonts w:cs="Tahoma"/>
                <w:webHidden/>
              </w:rPr>
              <w:fldChar w:fldCharType="end"/>
            </w:r>
          </w:hyperlink>
        </w:p>
        <w:p w14:paraId="39B41B05" w14:textId="2B3E9B88" w:rsidR="00255028" w:rsidRPr="005C16D0" w:rsidRDefault="00255028">
          <w:pPr>
            <w:pStyle w:val="Inhopg1"/>
            <w:rPr>
              <w:rFonts w:cs="Tahoma"/>
              <w:b w:val="0"/>
              <w:kern w:val="2"/>
              <w:lang w:eastAsia="nl-BE"/>
              <w14:ligatures w14:val="standardContextual"/>
            </w:rPr>
          </w:pPr>
          <w:hyperlink w:anchor="_Toc190263856" w:history="1">
            <w:r w:rsidRPr="005C16D0">
              <w:rPr>
                <w:rStyle w:val="Hyperlink"/>
                <w:rFonts w:eastAsia="Calibri" w:cs="Tahoma"/>
              </w:rPr>
              <w:t>2</w:t>
            </w:r>
            <w:r w:rsidRPr="005C16D0">
              <w:rPr>
                <w:rFonts w:cs="Tahoma"/>
                <w:b w:val="0"/>
                <w:kern w:val="2"/>
                <w:lang w:eastAsia="nl-BE"/>
                <w14:ligatures w14:val="standardContextual"/>
              </w:rPr>
              <w:tab/>
            </w:r>
            <w:r w:rsidRPr="005C16D0">
              <w:rPr>
                <w:rStyle w:val="Hyperlink"/>
                <w:rFonts w:eastAsia="SimSun" w:cs="Tahoma"/>
              </w:rPr>
              <w:t>Beoordelingscriteria</w:t>
            </w:r>
            <w:r w:rsidRPr="005C16D0">
              <w:rPr>
                <w:rFonts w:cs="Tahoma"/>
                <w:webHidden/>
              </w:rPr>
              <w:tab/>
            </w:r>
            <w:r w:rsidRPr="005C16D0">
              <w:rPr>
                <w:rFonts w:cs="Tahoma"/>
                <w:webHidden/>
              </w:rPr>
              <w:fldChar w:fldCharType="begin"/>
            </w:r>
            <w:r w:rsidRPr="005C16D0">
              <w:rPr>
                <w:rFonts w:cs="Tahoma"/>
                <w:webHidden/>
              </w:rPr>
              <w:instrText xml:space="preserve"> PAGEREF _Toc190263856 \h </w:instrText>
            </w:r>
            <w:r w:rsidRPr="005C16D0">
              <w:rPr>
                <w:rFonts w:cs="Tahoma"/>
                <w:webHidden/>
              </w:rPr>
            </w:r>
            <w:r w:rsidRPr="005C16D0">
              <w:rPr>
                <w:rFonts w:cs="Tahoma"/>
                <w:webHidden/>
              </w:rPr>
              <w:fldChar w:fldCharType="separate"/>
            </w:r>
            <w:r w:rsidRPr="005C16D0">
              <w:rPr>
                <w:rFonts w:cs="Tahoma"/>
                <w:webHidden/>
              </w:rPr>
              <w:t>11</w:t>
            </w:r>
            <w:r w:rsidRPr="005C16D0">
              <w:rPr>
                <w:rFonts w:cs="Tahoma"/>
                <w:webHidden/>
              </w:rPr>
              <w:fldChar w:fldCharType="end"/>
            </w:r>
          </w:hyperlink>
        </w:p>
        <w:p w14:paraId="4D7D625C" w14:textId="2B06866E" w:rsidR="00255028" w:rsidRPr="005C16D0" w:rsidRDefault="00255028">
          <w:pPr>
            <w:pStyle w:val="Inhopg2"/>
            <w:rPr>
              <w:rFonts w:cs="Tahoma"/>
              <w:i w:val="0"/>
              <w:kern w:val="2"/>
              <w:lang w:eastAsia="nl-BE"/>
              <w14:ligatures w14:val="standardContextual"/>
            </w:rPr>
          </w:pPr>
          <w:hyperlink w:anchor="_Toc190263857" w:history="1">
            <w:r w:rsidRPr="005C16D0">
              <w:rPr>
                <w:rStyle w:val="Hyperlink"/>
                <w:rFonts w:cs="Tahoma"/>
              </w:rPr>
              <w:t>2.1</w:t>
            </w:r>
            <w:r w:rsidRPr="005C16D0">
              <w:rPr>
                <w:rFonts w:cs="Tahoma"/>
                <w:i w:val="0"/>
                <w:kern w:val="2"/>
                <w:lang w:eastAsia="nl-BE"/>
                <w14:ligatures w14:val="standardContextual"/>
              </w:rPr>
              <w:tab/>
            </w:r>
            <w:r w:rsidRPr="005C16D0">
              <w:rPr>
                <w:rStyle w:val="Hyperlink"/>
                <w:rFonts w:eastAsia="SimSun" w:cs="Tahoma"/>
              </w:rPr>
              <w:t xml:space="preserve">Invulling exploitatie van het Onroerend Goed </w:t>
            </w:r>
            <w:r w:rsidRPr="005C16D0">
              <w:rPr>
                <w:rStyle w:val="Hyperlink"/>
                <w:rFonts w:eastAsia="Times New Roman" w:cs="Tahoma"/>
              </w:rPr>
              <w:t>(A)</w:t>
            </w:r>
            <w:r w:rsidRPr="005C16D0">
              <w:rPr>
                <w:rFonts w:cs="Tahoma"/>
                <w:webHidden/>
              </w:rPr>
              <w:tab/>
            </w:r>
            <w:r w:rsidRPr="005C16D0">
              <w:rPr>
                <w:rFonts w:cs="Tahoma"/>
                <w:webHidden/>
              </w:rPr>
              <w:fldChar w:fldCharType="begin"/>
            </w:r>
            <w:r w:rsidRPr="005C16D0">
              <w:rPr>
                <w:rFonts w:cs="Tahoma"/>
                <w:webHidden/>
              </w:rPr>
              <w:instrText xml:space="preserve"> PAGEREF _Toc190263857 \h </w:instrText>
            </w:r>
            <w:r w:rsidRPr="005C16D0">
              <w:rPr>
                <w:rFonts w:cs="Tahoma"/>
                <w:webHidden/>
              </w:rPr>
            </w:r>
            <w:r w:rsidRPr="005C16D0">
              <w:rPr>
                <w:rFonts w:cs="Tahoma"/>
                <w:webHidden/>
              </w:rPr>
              <w:fldChar w:fldCharType="separate"/>
            </w:r>
            <w:r w:rsidRPr="005C16D0">
              <w:rPr>
                <w:rFonts w:cs="Tahoma"/>
                <w:webHidden/>
              </w:rPr>
              <w:t>11</w:t>
            </w:r>
            <w:r w:rsidRPr="005C16D0">
              <w:rPr>
                <w:rFonts w:cs="Tahoma"/>
                <w:webHidden/>
              </w:rPr>
              <w:fldChar w:fldCharType="end"/>
            </w:r>
          </w:hyperlink>
        </w:p>
        <w:p w14:paraId="5E335191" w14:textId="3D61243E" w:rsidR="00255028" w:rsidRPr="005C16D0" w:rsidRDefault="00255028">
          <w:pPr>
            <w:pStyle w:val="Inhopg2"/>
            <w:rPr>
              <w:rFonts w:cs="Tahoma"/>
              <w:i w:val="0"/>
              <w:kern w:val="2"/>
              <w:lang w:eastAsia="nl-BE"/>
              <w14:ligatures w14:val="standardContextual"/>
            </w:rPr>
          </w:pPr>
          <w:hyperlink w:anchor="_Toc190263858" w:history="1">
            <w:r w:rsidRPr="005C16D0">
              <w:rPr>
                <w:rStyle w:val="Hyperlink"/>
                <w:rFonts w:eastAsia="Times New Roman" w:cs="Tahoma"/>
              </w:rPr>
              <w:t>2.2</w:t>
            </w:r>
            <w:r w:rsidRPr="005C16D0">
              <w:rPr>
                <w:rFonts w:cs="Tahoma"/>
                <w:i w:val="0"/>
                <w:kern w:val="2"/>
                <w:lang w:eastAsia="nl-BE"/>
                <w14:ligatures w14:val="standardContextual"/>
              </w:rPr>
              <w:tab/>
            </w:r>
            <w:r w:rsidRPr="005C16D0">
              <w:rPr>
                <w:rStyle w:val="Hyperlink"/>
                <w:rFonts w:eastAsia="Times New Roman" w:cs="Tahoma"/>
              </w:rPr>
              <w:t>Vergoeding Pacht (B)</w:t>
            </w:r>
            <w:r w:rsidRPr="005C16D0">
              <w:rPr>
                <w:rFonts w:cs="Tahoma"/>
                <w:webHidden/>
              </w:rPr>
              <w:tab/>
            </w:r>
            <w:r w:rsidRPr="005C16D0">
              <w:rPr>
                <w:rFonts w:cs="Tahoma"/>
                <w:webHidden/>
              </w:rPr>
              <w:fldChar w:fldCharType="begin"/>
            </w:r>
            <w:r w:rsidRPr="005C16D0">
              <w:rPr>
                <w:rFonts w:cs="Tahoma"/>
                <w:webHidden/>
              </w:rPr>
              <w:instrText xml:space="preserve"> PAGEREF _Toc190263858 \h </w:instrText>
            </w:r>
            <w:r w:rsidRPr="005C16D0">
              <w:rPr>
                <w:rFonts w:cs="Tahoma"/>
                <w:webHidden/>
              </w:rPr>
            </w:r>
            <w:r w:rsidRPr="005C16D0">
              <w:rPr>
                <w:rFonts w:cs="Tahoma"/>
                <w:webHidden/>
              </w:rPr>
              <w:fldChar w:fldCharType="separate"/>
            </w:r>
            <w:r w:rsidRPr="005C16D0">
              <w:rPr>
                <w:rFonts w:cs="Tahoma"/>
                <w:webHidden/>
              </w:rPr>
              <w:t>12</w:t>
            </w:r>
            <w:r w:rsidRPr="005C16D0">
              <w:rPr>
                <w:rFonts w:cs="Tahoma"/>
                <w:webHidden/>
              </w:rPr>
              <w:fldChar w:fldCharType="end"/>
            </w:r>
          </w:hyperlink>
        </w:p>
        <w:p w14:paraId="52BB5161" w14:textId="71CD01F6" w:rsidR="00752878" w:rsidRPr="005C16D0" w:rsidRDefault="009B5466" w:rsidP="00903F72">
          <w:pPr>
            <w:contextualSpacing/>
            <w:rPr>
              <w:rFonts w:cs="Tahoma"/>
              <w:b/>
              <w:bCs/>
              <w:lang w:val="nl-NL"/>
            </w:rPr>
          </w:pPr>
          <w:r w:rsidRPr="005C16D0">
            <w:rPr>
              <w:rFonts w:cs="Tahoma"/>
              <w:b/>
              <w:bCs/>
              <w:highlight w:val="red"/>
              <w:lang w:val="nl-NL"/>
            </w:rPr>
            <w:fldChar w:fldCharType="end"/>
          </w:r>
          <w:r w:rsidR="00E77C47" w:rsidRPr="005C16D0">
            <w:rPr>
              <w:rFonts w:cs="Tahoma"/>
              <w:b/>
              <w:bCs/>
              <w:lang w:val="nl-NL"/>
            </w:rPr>
            <w:tab/>
            <w:t>DEEL IV: BIJLAGEN</w:t>
          </w:r>
        </w:p>
      </w:sdtContent>
    </w:sdt>
    <w:p w14:paraId="33A5ABA0" w14:textId="221EA868" w:rsidR="00752878" w:rsidRPr="005C16D0" w:rsidRDefault="00144AB1" w:rsidP="001F10E6">
      <w:pPr>
        <w:pStyle w:val="Kop1"/>
        <w:numPr>
          <w:ilvl w:val="0"/>
          <w:numId w:val="0"/>
        </w:numPr>
        <w:ind w:left="431" w:hanging="431"/>
        <w:rPr>
          <w:rFonts w:cs="Tahoma"/>
          <w:sz w:val="20"/>
          <w:szCs w:val="20"/>
        </w:rPr>
      </w:pPr>
      <w:bookmarkStart w:id="6" w:name="_Toc190263831"/>
      <w:r w:rsidRPr="005C16D0">
        <w:rPr>
          <w:rFonts w:cs="Tahoma"/>
          <w:sz w:val="20"/>
          <w:szCs w:val="20"/>
        </w:rPr>
        <w:lastRenderedPageBreak/>
        <w:t>DEEL I: LEIDRAAD</w:t>
      </w:r>
      <w:bookmarkEnd w:id="6"/>
    </w:p>
    <w:p w14:paraId="1B8A0643" w14:textId="07DB702A" w:rsidR="00144AB1" w:rsidRPr="005C16D0" w:rsidRDefault="00144AB1" w:rsidP="00064D57">
      <w:pPr>
        <w:pStyle w:val="Kop1"/>
        <w:contextualSpacing/>
        <w:rPr>
          <w:rFonts w:cs="Tahoma"/>
          <w:sz w:val="20"/>
          <w:szCs w:val="20"/>
        </w:rPr>
      </w:pPr>
      <w:bookmarkStart w:id="7" w:name="_Toc190263832"/>
      <w:r w:rsidRPr="005C16D0">
        <w:rPr>
          <w:rFonts w:cs="Tahoma"/>
          <w:sz w:val="20"/>
          <w:szCs w:val="20"/>
        </w:rPr>
        <w:t>Leeswijzer Leidraad</w:t>
      </w:r>
      <w:bookmarkEnd w:id="7"/>
      <w:r w:rsidRPr="005C16D0">
        <w:rPr>
          <w:rFonts w:eastAsia="Times New Roman" w:cs="Tahoma"/>
          <w:sz w:val="20"/>
          <w:szCs w:val="20"/>
        </w:rPr>
        <w:tab/>
      </w:r>
    </w:p>
    <w:p w14:paraId="10500348" w14:textId="580CC76E" w:rsidR="00791187" w:rsidRPr="005C16D0" w:rsidRDefault="00144AB1" w:rsidP="004C1F10">
      <w:pPr>
        <w:widowControl w:val="0"/>
        <w:autoSpaceDE w:val="0"/>
        <w:autoSpaceDN w:val="0"/>
        <w:spacing w:after="0"/>
        <w:ind w:left="0"/>
        <w:contextualSpacing/>
        <w:jc w:val="both"/>
        <w:rPr>
          <w:rFonts w:eastAsia="Times New Roman" w:cs="Tahoma"/>
          <w:spacing w:val="-1"/>
          <w:lang w:eastAsia="nl-NL"/>
        </w:rPr>
      </w:pPr>
      <w:r w:rsidRPr="005C16D0">
        <w:rPr>
          <w:rStyle w:val="RandnummersChar"/>
          <w:rFonts w:cs="Tahoma"/>
        </w:rPr>
        <w:t xml:space="preserve">Deze Leidraad geeft toelichting bij de vestiging van een </w:t>
      </w:r>
      <w:r w:rsidR="00CB1039" w:rsidRPr="005C16D0">
        <w:rPr>
          <w:rStyle w:val="RandnummersChar"/>
          <w:rFonts w:cs="Tahoma"/>
        </w:rPr>
        <w:t>P</w:t>
      </w:r>
      <w:r w:rsidR="00564292" w:rsidRPr="005C16D0">
        <w:rPr>
          <w:rStyle w:val="RandnummersChar"/>
          <w:rFonts w:cs="Tahoma"/>
        </w:rPr>
        <w:t>achtrecht</w:t>
      </w:r>
      <w:r w:rsidRPr="005C16D0">
        <w:rPr>
          <w:rStyle w:val="RandnummersChar"/>
          <w:rFonts w:cs="Tahoma"/>
        </w:rPr>
        <w:t xml:space="preserve"> </w:t>
      </w:r>
      <w:r w:rsidR="007C50BE" w:rsidRPr="005C16D0">
        <w:rPr>
          <w:rStyle w:val="RandnummersChar"/>
          <w:rFonts w:cs="Tahoma"/>
        </w:rPr>
        <w:t>op</w:t>
      </w:r>
      <w:r w:rsidR="00791187" w:rsidRPr="005C16D0">
        <w:rPr>
          <w:rStyle w:val="RandnummersChar"/>
          <w:rFonts w:cs="Tahoma"/>
        </w:rPr>
        <w:t xml:space="preserve"> </w:t>
      </w:r>
      <w:r w:rsidR="006723DB" w:rsidRPr="005C16D0">
        <w:rPr>
          <w:rStyle w:val="RandnummersChar"/>
          <w:rFonts w:cs="Tahoma"/>
        </w:rPr>
        <w:t xml:space="preserve">het </w:t>
      </w:r>
      <w:r w:rsidR="00E93C85" w:rsidRPr="005C16D0">
        <w:rPr>
          <w:rStyle w:val="RandnummersChar"/>
          <w:rFonts w:cs="Tahoma"/>
        </w:rPr>
        <w:t>o</w:t>
      </w:r>
      <w:r w:rsidR="00564292" w:rsidRPr="005C16D0">
        <w:rPr>
          <w:rStyle w:val="RandnummersChar"/>
          <w:rFonts w:cs="Tahoma"/>
        </w:rPr>
        <w:t xml:space="preserve">nroerend </w:t>
      </w:r>
      <w:r w:rsidR="00E93C85" w:rsidRPr="005C16D0">
        <w:rPr>
          <w:rStyle w:val="RandnummersChar"/>
          <w:rFonts w:cs="Tahoma"/>
        </w:rPr>
        <w:t>g</w:t>
      </w:r>
      <w:r w:rsidR="00564292" w:rsidRPr="005C16D0">
        <w:rPr>
          <w:rStyle w:val="RandnummersChar"/>
          <w:rFonts w:cs="Tahoma"/>
        </w:rPr>
        <w:t>oed</w:t>
      </w:r>
      <w:r w:rsidR="00791187" w:rsidRPr="005C16D0">
        <w:rPr>
          <w:rStyle w:val="RandnummersChar"/>
          <w:rFonts w:cs="Tahoma"/>
        </w:rPr>
        <w:t>, gelegen</w:t>
      </w:r>
      <w:r w:rsidR="00A70D1E" w:rsidRPr="005C16D0">
        <w:rPr>
          <w:rStyle w:val="RandnummersChar"/>
          <w:rFonts w:cs="Tahoma"/>
        </w:rPr>
        <w:t xml:space="preserve"> </w:t>
      </w:r>
      <w:r w:rsidR="00791187" w:rsidRPr="005C16D0">
        <w:rPr>
          <w:rStyle w:val="RandnummersChar"/>
          <w:rFonts w:cs="Tahoma"/>
        </w:rPr>
        <w:t>te</w:t>
      </w:r>
      <w:r w:rsidR="00CB1039" w:rsidRPr="005C16D0">
        <w:rPr>
          <w:rStyle w:val="RandnummersChar"/>
          <w:rFonts w:cs="Tahoma"/>
        </w:rPr>
        <w:t xml:space="preserve"> </w:t>
      </w:r>
      <w:r w:rsidR="00E93C85" w:rsidRPr="005C16D0">
        <w:rPr>
          <w:rStyle w:val="RandnummersChar"/>
          <w:rFonts w:cs="Tahoma"/>
        </w:rPr>
        <w:t xml:space="preserve">Halle </w:t>
      </w:r>
      <w:r w:rsidR="006723DB" w:rsidRPr="005C16D0">
        <w:rPr>
          <w:rStyle w:val="RandnummersChar"/>
          <w:rFonts w:cs="Tahoma"/>
        </w:rPr>
        <w:t>(</w:t>
      </w:r>
      <w:proofErr w:type="spellStart"/>
      <w:r w:rsidR="006723DB" w:rsidRPr="005C16D0">
        <w:rPr>
          <w:rStyle w:val="RandnummersChar"/>
          <w:rFonts w:cs="Tahoma"/>
        </w:rPr>
        <w:t>Lembeek</w:t>
      </w:r>
      <w:proofErr w:type="spellEnd"/>
      <w:r w:rsidR="006723DB" w:rsidRPr="005C16D0">
        <w:rPr>
          <w:rStyle w:val="RandnummersChar"/>
          <w:rFonts w:cs="Tahoma"/>
        </w:rPr>
        <w:t xml:space="preserve">) aan de </w:t>
      </w:r>
      <w:proofErr w:type="spellStart"/>
      <w:r w:rsidR="006723DB" w:rsidRPr="005C16D0">
        <w:rPr>
          <w:rStyle w:val="RandnummersChar"/>
          <w:rFonts w:cs="Tahoma"/>
        </w:rPr>
        <w:t>Hondzochtsesteenweg</w:t>
      </w:r>
      <w:proofErr w:type="spellEnd"/>
      <w:r w:rsidR="00E93C85" w:rsidRPr="005C16D0">
        <w:rPr>
          <w:rStyle w:val="RandnummersChar"/>
          <w:rFonts w:cs="Tahoma"/>
        </w:rPr>
        <w:t xml:space="preserve">. </w:t>
      </w:r>
    </w:p>
    <w:p w14:paraId="3E4EE980" w14:textId="77777777" w:rsidR="00144AB1" w:rsidRPr="005C16D0" w:rsidRDefault="00144AB1" w:rsidP="004C1F10">
      <w:pPr>
        <w:spacing w:after="0"/>
        <w:ind w:left="0"/>
        <w:contextualSpacing/>
        <w:jc w:val="both"/>
        <w:rPr>
          <w:rFonts w:eastAsia="Times New Roman" w:cs="Tahoma"/>
        </w:rPr>
      </w:pPr>
    </w:p>
    <w:p w14:paraId="7460ABFD" w14:textId="36CE8F78" w:rsidR="00144AB1" w:rsidRPr="005C16D0" w:rsidRDefault="00144AB1" w:rsidP="004C1F10">
      <w:pPr>
        <w:spacing w:after="0"/>
        <w:ind w:left="0"/>
        <w:contextualSpacing/>
        <w:jc w:val="both"/>
        <w:rPr>
          <w:rFonts w:eastAsia="Times New Roman" w:cs="Tahoma"/>
          <w:color w:val="FF0000"/>
        </w:rPr>
      </w:pPr>
      <w:r w:rsidRPr="005C16D0">
        <w:rPr>
          <w:rFonts w:eastAsia="Times New Roman" w:cs="Tahoma"/>
        </w:rPr>
        <w:t xml:space="preserve">Met deze Leidraad nodigt de Eigenaar eventuele geïnteresseerde partijen uit om een Voorstel in te dienen tot het bekomen van </w:t>
      </w:r>
      <w:r w:rsidR="00443DC4" w:rsidRPr="005C16D0">
        <w:rPr>
          <w:rFonts w:eastAsia="Times New Roman" w:cs="Tahoma"/>
        </w:rPr>
        <w:t xml:space="preserve">een </w:t>
      </w:r>
      <w:r w:rsidR="00CB1039" w:rsidRPr="005C16D0">
        <w:rPr>
          <w:rFonts w:eastAsia="Times New Roman" w:cs="Tahoma"/>
        </w:rPr>
        <w:t>P</w:t>
      </w:r>
      <w:r w:rsidR="00564292" w:rsidRPr="005C16D0">
        <w:rPr>
          <w:rFonts w:eastAsia="Times New Roman" w:cs="Tahoma"/>
        </w:rPr>
        <w:t>achtrecht</w:t>
      </w:r>
      <w:r w:rsidR="006E1819" w:rsidRPr="005C16D0">
        <w:rPr>
          <w:rFonts w:eastAsia="Times New Roman" w:cs="Tahoma"/>
        </w:rPr>
        <w:t xml:space="preserve"> </w:t>
      </w:r>
      <w:r w:rsidRPr="005C16D0">
        <w:rPr>
          <w:rFonts w:eastAsia="Times New Roman" w:cs="Tahoma"/>
        </w:rPr>
        <w:t>zoals omschreven in deze Leidraad</w:t>
      </w:r>
      <w:r w:rsidR="00E93C85" w:rsidRPr="005C16D0">
        <w:rPr>
          <w:rFonts w:eastAsia="Times New Roman" w:cs="Tahoma"/>
        </w:rPr>
        <w:t xml:space="preserve"> met betrekking tot </w:t>
      </w:r>
      <w:r w:rsidR="006723DB" w:rsidRPr="005C16D0">
        <w:rPr>
          <w:rFonts w:eastAsia="Times New Roman" w:cs="Tahoma"/>
        </w:rPr>
        <w:t>het</w:t>
      </w:r>
      <w:r w:rsidR="00E93C85" w:rsidRPr="005C16D0">
        <w:rPr>
          <w:rFonts w:eastAsia="Times New Roman" w:cs="Tahoma"/>
        </w:rPr>
        <w:t xml:space="preserve"> Onroerend</w:t>
      </w:r>
      <w:r w:rsidR="006723DB" w:rsidRPr="005C16D0">
        <w:rPr>
          <w:rFonts w:eastAsia="Times New Roman" w:cs="Tahoma"/>
        </w:rPr>
        <w:t xml:space="preserve"> </w:t>
      </w:r>
      <w:r w:rsidR="00E93C85" w:rsidRPr="005C16D0">
        <w:rPr>
          <w:rFonts w:eastAsia="Times New Roman" w:cs="Tahoma"/>
        </w:rPr>
        <w:t>Goed</w:t>
      </w:r>
      <w:r w:rsidRPr="005C16D0">
        <w:rPr>
          <w:rFonts w:eastAsia="Times New Roman" w:cs="Tahoma"/>
        </w:rPr>
        <w:t xml:space="preserve">.   </w:t>
      </w:r>
    </w:p>
    <w:p w14:paraId="3BB2F69B" w14:textId="77777777" w:rsidR="00144AB1" w:rsidRPr="005C16D0" w:rsidRDefault="00144AB1" w:rsidP="004C1F10">
      <w:pPr>
        <w:spacing w:after="0"/>
        <w:ind w:left="0"/>
        <w:contextualSpacing/>
        <w:jc w:val="both"/>
        <w:rPr>
          <w:rFonts w:eastAsia="Times New Roman" w:cs="Tahoma"/>
          <w:color w:val="FF0000"/>
        </w:rPr>
      </w:pPr>
    </w:p>
    <w:p w14:paraId="52948C4C" w14:textId="00C1E24B" w:rsidR="00414516" w:rsidRPr="005C16D0" w:rsidRDefault="00144AB1" w:rsidP="004C1F10">
      <w:pPr>
        <w:widowControl w:val="0"/>
        <w:autoSpaceDE w:val="0"/>
        <w:autoSpaceDN w:val="0"/>
        <w:spacing w:after="0"/>
        <w:ind w:left="0"/>
        <w:contextualSpacing/>
        <w:jc w:val="both"/>
        <w:rPr>
          <w:rFonts w:eastAsia="Times New Roman" w:cs="Tahoma"/>
          <w:spacing w:val="-1"/>
          <w:lang w:eastAsia="nl-NL"/>
        </w:rPr>
      </w:pPr>
      <w:r w:rsidRPr="005C16D0">
        <w:rPr>
          <w:rFonts w:eastAsia="Times New Roman" w:cs="Tahoma"/>
        </w:rPr>
        <w:t>De Leidraad werd op</w:t>
      </w:r>
      <w:r w:rsidR="0072279C" w:rsidRPr="005C16D0">
        <w:rPr>
          <w:rFonts w:eastAsia="Times New Roman" w:cs="Tahoma"/>
        </w:rPr>
        <w:t xml:space="preserve"> </w:t>
      </w:r>
      <w:r w:rsidR="00A05454">
        <w:rPr>
          <w:rFonts w:eastAsia="Times New Roman" w:cs="Tahoma"/>
        </w:rPr>
        <w:t>27 maart 2025</w:t>
      </w:r>
      <w:r w:rsidR="00A70D1E" w:rsidRPr="005C16D0">
        <w:rPr>
          <w:rFonts w:eastAsia="Times New Roman" w:cs="Tahoma"/>
          <w:spacing w:val="-1"/>
          <w:lang w:eastAsia="nl-NL"/>
        </w:rPr>
        <w:t xml:space="preserve"> </w:t>
      </w:r>
      <w:r w:rsidRPr="005C16D0">
        <w:rPr>
          <w:rFonts w:eastAsia="Times New Roman" w:cs="Tahoma"/>
        </w:rPr>
        <w:t>gepubliceerd</w:t>
      </w:r>
      <w:r w:rsidR="00A70D1E" w:rsidRPr="005C16D0">
        <w:rPr>
          <w:rFonts w:eastAsia="Times New Roman" w:cs="Tahoma"/>
        </w:rPr>
        <w:t xml:space="preserve"> op </w:t>
      </w:r>
      <w:r w:rsidR="002E2C09" w:rsidRPr="005C16D0">
        <w:rPr>
          <w:rFonts w:eastAsia="Times New Roman" w:cs="Tahoma"/>
          <w:spacing w:val="-1"/>
          <w:lang w:eastAsia="nl-NL"/>
        </w:rPr>
        <w:t>de website van de stad Halle.</w:t>
      </w:r>
    </w:p>
    <w:p w14:paraId="02991B36" w14:textId="77777777" w:rsidR="00414516" w:rsidRPr="00A05454" w:rsidRDefault="00414516" w:rsidP="004C1F10">
      <w:pPr>
        <w:spacing w:after="0"/>
        <w:ind w:left="0"/>
        <w:contextualSpacing/>
        <w:jc w:val="both"/>
        <w:rPr>
          <w:rFonts w:eastAsia="Times New Roman" w:cs="Tahoma"/>
          <w:vanish/>
          <w:specVanish/>
        </w:rPr>
      </w:pPr>
    </w:p>
    <w:p w14:paraId="236240CC" w14:textId="77777777" w:rsidR="00791187" w:rsidRPr="005C16D0" w:rsidRDefault="00791187" w:rsidP="004C1F10">
      <w:pPr>
        <w:spacing w:after="0"/>
        <w:ind w:left="0"/>
        <w:contextualSpacing/>
        <w:jc w:val="both"/>
        <w:rPr>
          <w:rFonts w:eastAsia="Times New Roman" w:cs="Tahoma"/>
        </w:rPr>
      </w:pPr>
    </w:p>
    <w:p w14:paraId="1010AF16" w14:textId="77777777" w:rsidR="00144AB1" w:rsidRPr="005C16D0" w:rsidRDefault="00144AB1" w:rsidP="004C1F10">
      <w:pPr>
        <w:widowControl w:val="0"/>
        <w:autoSpaceDE w:val="0"/>
        <w:autoSpaceDN w:val="0"/>
        <w:spacing w:after="0"/>
        <w:ind w:left="0"/>
        <w:contextualSpacing/>
        <w:jc w:val="both"/>
        <w:rPr>
          <w:rFonts w:eastAsia="Times New Roman" w:cs="Tahoma"/>
          <w:spacing w:val="-1"/>
          <w:lang w:eastAsia="nl-NL"/>
        </w:rPr>
      </w:pPr>
      <w:r w:rsidRPr="005C16D0">
        <w:rPr>
          <w:rFonts w:eastAsia="Times New Roman" w:cs="Tahoma"/>
          <w:spacing w:val="-1"/>
          <w:lang w:eastAsia="nl-NL"/>
        </w:rPr>
        <w:t xml:space="preserve">De Leidraad wordt uitsluitend verstrekt onder de in dit document genoemde modaliteiten. </w:t>
      </w:r>
    </w:p>
    <w:p w14:paraId="6F8616B5" w14:textId="77777777" w:rsidR="003661C0" w:rsidRPr="005C16D0" w:rsidRDefault="003661C0" w:rsidP="004C1F10">
      <w:pPr>
        <w:widowControl w:val="0"/>
        <w:autoSpaceDE w:val="0"/>
        <w:autoSpaceDN w:val="0"/>
        <w:spacing w:after="0"/>
        <w:ind w:left="0"/>
        <w:contextualSpacing/>
        <w:jc w:val="both"/>
        <w:rPr>
          <w:rFonts w:eastAsia="Times New Roman" w:cs="Tahoma"/>
          <w:spacing w:val="-1"/>
          <w:lang w:eastAsia="nl-NL"/>
        </w:rPr>
      </w:pPr>
    </w:p>
    <w:p w14:paraId="50D822F6" w14:textId="2D1B4635" w:rsidR="00144AB1" w:rsidRPr="005C16D0" w:rsidRDefault="00144AB1" w:rsidP="004C1F10">
      <w:pPr>
        <w:widowControl w:val="0"/>
        <w:autoSpaceDE w:val="0"/>
        <w:autoSpaceDN w:val="0"/>
        <w:spacing w:after="0"/>
        <w:ind w:left="0"/>
        <w:contextualSpacing/>
        <w:jc w:val="both"/>
        <w:rPr>
          <w:rFonts w:eastAsia="Times New Roman" w:cs="Tahoma"/>
          <w:spacing w:val="-1"/>
          <w:lang w:eastAsia="nl-NL"/>
        </w:rPr>
      </w:pPr>
      <w:r w:rsidRPr="005C16D0">
        <w:rPr>
          <w:rFonts w:eastAsia="Times New Roman" w:cs="Tahoma"/>
          <w:spacing w:val="-1"/>
          <w:lang w:eastAsia="nl-NL"/>
        </w:rPr>
        <w:t xml:space="preserve">De Leidraad is enkel uitgegeven om de geïnteresseerde partijen de kans te geven een Voorstel in te dienen tot het bekomen van een </w:t>
      </w:r>
      <w:r w:rsidR="00CB1039" w:rsidRPr="005C16D0">
        <w:rPr>
          <w:rFonts w:eastAsia="Times New Roman" w:cs="Tahoma"/>
          <w:spacing w:val="-1"/>
          <w:lang w:eastAsia="nl-NL"/>
        </w:rPr>
        <w:t>P</w:t>
      </w:r>
      <w:r w:rsidR="00564292" w:rsidRPr="005C16D0">
        <w:rPr>
          <w:rFonts w:eastAsia="Times New Roman" w:cs="Tahoma"/>
          <w:spacing w:val="-1"/>
          <w:lang w:eastAsia="nl-NL"/>
        </w:rPr>
        <w:t>achtrecht</w:t>
      </w:r>
      <w:r w:rsidR="00791187" w:rsidRPr="005C16D0">
        <w:rPr>
          <w:rFonts w:eastAsia="Times New Roman" w:cs="Tahoma"/>
          <w:spacing w:val="-1"/>
          <w:lang w:eastAsia="nl-NL"/>
        </w:rPr>
        <w:t xml:space="preserve"> op </w:t>
      </w:r>
      <w:r w:rsidR="006723DB" w:rsidRPr="005C16D0">
        <w:rPr>
          <w:rFonts w:eastAsia="Times New Roman" w:cs="Tahoma"/>
          <w:spacing w:val="-1"/>
          <w:lang w:eastAsia="nl-NL"/>
        </w:rPr>
        <w:t>het</w:t>
      </w:r>
      <w:r w:rsidR="00C72B6F" w:rsidRPr="005C16D0">
        <w:rPr>
          <w:rFonts w:eastAsia="Times New Roman" w:cs="Tahoma"/>
          <w:spacing w:val="-1"/>
          <w:lang w:eastAsia="nl-NL"/>
        </w:rPr>
        <w:t xml:space="preserve"> </w:t>
      </w:r>
      <w:r w:rsidR="00564292" w:rsidRPr="005C16D0">
        <w:rPr>
          <w:rFonts w:eastAsia="Times New Roman" w:cs="Tahoma"/>
          <w:spacing w:val="-1"/>
          <w:lang w:eastAsia="nl-NL"/>
        </w:rPr>
        <w:t>Onroerend</w:t>
      </w:r>
      <w:r w:rsidR="00E93C85" w:rsidRPr="005C16D0">
        <w:rPr>
          <w:rFonts w:eastAsia="Times New Roman" w:cs="Tahoma"/>
          <w:spacing w:val="-1"/>
          <w:lang w:eastAsia="nl-NL"/>
        </w:rPr>
        <w:t xml:space="preserve"> </w:t>
      </w:r>
      <w:r w:rsidR="00564292" w:rsidRPr="005C16D0">
        <w:rPr>
          <w:rFonts w:eastAsia="Times New Roman" w:cs="Tahoma"/>
          <w:spacing w:val="-1"/>
          <w:lang w:eastAsia="nl-NL"/>
        </w:rPr>
        <w:t>Goed</w:t>
      </w:r>
      <w:r w:rsidR="00791187" w:rsidRPr="005C16D0">
        <w:rPr>
          <w:rFonts w:eastAsia="Times New Roman" w:cs="Tahoma"/>
          <w:spacing w:val="-1"/>
          <w:lang w:eastAsia="nl-NL"/>
        </w:rPr>
        <w:t xml:space="preserve"> </w:t>
      </w:r>
      <w:r w:rsidRPr="005C16D0">
        <w:rPr>
          <w:rFonts w:eastAsia="Times New Roman" w:cs="Tahoma"/>
          <w:spacing w:val="-1"/>
          <w:lang w:eastAsia="nl-NL"/>
        </w:rPr>
        <w:t xml:space="preserve">zoals omschreven in deze Leidraad. Elk ander gebruik van deze Leidraad is dan ook strikt verboden, </w:t>
      </w:r>
      <w:proofErr w:type="gramStart"/>
      <w:r w:rsidRPr="005C16D0">
        <w:rPr>
          <w:rFonts w:eastAsia="Times New Roman" w:cs="Tahoma"/>
          <w:spacing w:val="-1"/>
          <w:lang w:eastAsia="nl-NL"/>
        </w:rPr>
        <w:t>behoudens</w:t>
      </w:r>
      <w:proofErr w:type="gramEnd"/>
      <w:r w:rsidRPr="005C16D0">
        <w:rPr>
          <w:rFonts w:eastAsia="Times New Roman" w:cs="Tahoma"/>
          <w:spacing w:val="-1"/>
          <w:lang w:eastAsia="nl-NL"/>
        </w:rPr>
        <w:t xml:space="preserve"> uitdrukkelijke schriftelijke toelating van de Eigenaar.</w:t>
      </w:r>
    </w:p>
    <w:p w14:paraId="0EC21601" w14:textId="77777777" w:rsidR="00144AB1" w:rsidRPr="005C16D0" w:rsidRDefault="00144AB1" w:rsidP="004C1F10">
      <w:pPr>
        <w:widowControl w:val="0"/>
        <w:autoSpaceDE w:val="0"/>
        <w:autoSpaceDN w:val="0"/>
        <w:spacing w:after="0"/>
        <w:ind w:left="0"/>
        <w:contextualSpacing/>
        <w:jc w:val="both"/>
        <w:rPr>
          <w:rFonts w:eastAsia="Times New Roman" w:cs="Tahoma"/>
          <w:spacing w:val="-1"/>
          <w:lang w:eastAsia="nl-NL"/>
        </w:rPr>
      </w:pPr>
    </w:p>
    <w:p w14:paraId="46D2E7A6" w14:textId="1398B57D" w:rsidR="00144AB1" w:rsidRPr="005C16D0" w:rsidRDefault="00144AB1" w:rsidP="004C1F10">
      <w:pPr>
        <w:widowControl w:val="0"/>
        <w:autoSpaceDE w:val="0"/>
        <w:autoSpaceDN w:val="0"/>
        <w:spacing w:after="0"/>
        <w:ind w:left="0"/>
        <w:contextualSpacing/>
        <w:jc w:val="both"/>
        <w:rPr>
          <w:rFonts w:eastAsia="Times New Roman" w:cs="Tahoma"/>
          <w:spacing w:val="-1"/>
          <w:lang w:eastAsia="nl-NL"/>
        </w:rPr>
      </w:pPr>
      <w:r w:rsidRPr="005C16D0">
        <w:rPr>
          <w:rFonts w:eastAsia="Times New Roman" w:cs="Tahoma"/>
          <w:spacing w:val="-1"/>
          <w:lang w:eastAsia="nl-NL"/>
        </w:rPr>
        <w:t>Alle informatie die deze Leidraad bevat is eigendom van de Eigenaar en moet daarom steeds als vertrouwelijk worden behandeld. Die informatie mag op geen enkel ogenblik verspreid worden zonder uitdrukkelijke, voorafgaande en schriftelijke toelating van de Eigenaar.</w:t>
      </w:r>
    </w:p>
    <w:p w14:paraId="240DA97E" w14:textId="64773820" w:rsidR="00144AB1" w:rsidRPr="005C16D0" w:rsidRDefault="00144AB1" w:rsidP="004C1F10">
      <w:pPr>
        <w:spacing w:after="0"/>
        <w:ind w:left="0"/>
        <w:contextualSpacing/>
        <w:jc w:val="both"/>
        <w:rPr>
          <w:rFonts w:eastAsia="Times New Roman" w:cs="Tahoma"/>
          <w:lang w:val="nl-NL" w:eastAsia="en-US"/>
        </w:rPr>
      </w:pPr>
    </w:p>
    <w:p w14:paraId="4CB11AE9" w14:textId="6597753F" w:rsidR="00144AB1" w:rsidRPr="005C16D0" w:rsidRDefault="00144AB1" w:rsidP="004C1F10">
      <w:pPr>
        <w:spacing w:after="0"/>
        <w:ind w:left="0"/>
        <w:contextualSpacing/>
        <w:jc w:val="both"/>
        <w:rPr>
          <w:rFonts w:eastAsia="Times New Roman" w:cs="Tahoma"/>
          <w:lang w:val="nl-NL" w:eastAsia="en-US"/>
        </w:rPr>
      </w:pPr>
      <w:r w:rsidRPr="005C16D0">
        <w:rPr>
          <w:rFonts w:cs="Tahoma"/>
        </w:rPr>
        <w:t>De Eigenaar behoudt zich het recht voor om in de loop van de procedure af te wijken van de bepalingen van deze Leidraad of deze aan te vullen, zonder evenwel afbreuk te doen aan de toepassing van de beginselen van transparantie, objectiviteit en gelijke behandeling. De Eigenaar zal dit enkel doen in de mate dit niet leidt tot concurrentievervalsing of discriminatie van de Kandidaten. Daartoe zullen de Kandidaten uitdrukkelijk gewezen worden op gebeurlijke afwijkingen, aanpassingen of aanvullingen.</w:t>
      </w:r>
    </w:p>
    <w:p w14:paraId="70CDF956" w14:textId="77777777" w:rsidR="00144AB1" w:rsidRPr="005C16D0" w:rsidRDefault="00144AB1" w:rsidP="004C1F10">
      <w:pPr>
        <w:spacing w:after="0"/>
        <w:ind w:left="0"/>
        <w:contextualSpacing/>
        <w:jc w:val="both"/>
        <w:rPr>
          <w:rFonts w:eastAsia="Times New Roman" w:cs="Tahoma"/>
          <w:lang w:val="nl-NL" w:eastAsia="en-US"/>
        </w:rPr>
      </w:pPr>
    </w:p>
    <w:p w14:paraId="3B2C069D" w14:textId="7509DF47" w:rsidR="00144AB1" w:rsidRPr="005C16D0" w:rsidRDefault="00144AB1" w:rsidP="004C1F10">
      <w:pPr>
        <w:spacing w:after="0"/>
        <w:ind w:left="0"/>
        <w:contextualSpacing/>
        <w:jc w:val="both"/>
        <w:rPr>
          <w:rFonts w:eastAsia="Times New Roman" w:cs="Tahoma"/>
        </w:rPr>
      </w:pPr>
      <w:r w:rsidRPr="005C16D0">
        <w:rPr>
          <w:rFonts w:eastAsia="Times New Roman" w:cs="Tahoma"/>
        </w:rPr>
        <w:t xml:space="preserve">De Eigenaar zal – </w:t>
      </w:r>
      <w:proofErr w:type="gramStart"/>
      <w:r w:rsidRPr="005C16D0">
        <w:rPr>
          <w:rFonts w:eastAsia="Times New Roman" w:cs="Tahoma"/>
        </w:rPr>
        <w:t>behoudens</w:t>
      </w:r>
      <w:proofErr w:type="gramEnd"/>
      <w:r w:rsidRPr="005C16D0">
        <w:rPr>
          <w:rFonts w:eastAsia="Times New Roman" w:cs="Tahoma"/>
        </w:rPr>
        <w:t xml:space="preserve"> uitdrukkelijk anderszins bepaald in deze Leidraad – op geen enkele wijze verantwoordelijk worden geacht voor kosten, uitgaves, verricht werk of inspanningen die door of namens een Kandidaat zijn geleverd in uitvoering van deze procedure, zelfs wanneer de procedure door de Eigenaar wordt gewijzigd of beëindigd.</w:t>
      </w:r>
    </w:p>
    <w:p w14:paraId="567B7DFD" w14:textId="75D60D9D" w:rsidR="00903F72" w:rsidRPr="005C16D0" w:rsidRDefault="00903F72" w:rsidP="00903F72">
      <w:pPr>
        <w:rPr>
          <w:rFonts w:eastAsia="Times New Roman" w:cs="Tahoma"/>
        </w:rPr>
      </w:pPr>
      <w:r w:rsidRPr="005C16D0">
        <w:rPr>
          <w:rFonts w:eastAsia="Times New Roman" w:cs="Tahoma"/>
        </w:rPr>
        <w:br w:type="page"/>
      </w:r>
    </w:p>
    <w:p w14:paraId="3C7AD04F" w14:textId="399C4A4B" w:rsidR="00144AB1" w:rsidRPr="005C16D0" w:rsidRDefault="000F53D7" w:rsidP="00064D57">
      <w:pPr>
        <w:pStyle w:val="Kop1"/>
        <w:contextualSpacing/>
        <w:rPr>
          <w:rFonts w:eastAsia="Times New Roman" w:cs="Tahoma"/>
          <w:sz w:val="20"/>
          <w:szCs w:val="20"/>
        </w:rPr>
      </w:pPr>
      <w:bookmarkStart w:id="8" w:name="_Toc190263833"/>
      <w:r w:rsidRPr="005C16D0">
        <w:rPr>
          <w:rFonts w:eastAsia="Times New Roman" w:cs="Tahoma"/>
          <w:sz w:val="20"/>
          <w:szCs w:val="20"/>
        </w:rPr>
        <w:lastRenderedPageBreak/>
        <w:t>Definities</w:t>
      </w:r>
      <w:bookmarkEnd w:id="8"/>
    </w:p>
    <w:p w14:paraId="4E962CD5" w14:textId="67B59C6E" w:rsidR="00144AB1" w:rsidRPr="005C16D0" w:rsidRDefault="00144AB1" w:rsidP="004C1F10">
      <w:pPr>
        <w:spacing w:after="0"/>
        <w:ind w:left="0"/>
        <w:contextualSpacing/>
        <w:jc w:val="both"/>
        <w:rPr>
          <w:rFonts w:eastAsia="Times New Roman" w:cs="Tahoma"/>
        </w:rPr>
      </w:pPr>
      <w:r w:rsidRPr="005C16D0">
        <w:rPr>
          <w:rFonts w:eastAsia="Times New Roman" w:cs="Tahoma"/>
        </w:rPr>
        <w:t>Begrippen die in deze Leidraad (inclusief, haar bijlagen) met hoofdletter zijn geschreven, worden hieronder gedefinieerd.</w:t>
      </w:r>
    </w:p>
    <w:p w14:paraId="3D3F0C5E" w14:textId="36CA34E9" w:rsidR="000F53D7" w:rsidRPr="005C16D0" w:rsidRDefault="000F53D7" w:rsidP="00064D57">
      <w:pPr>
        <w:spacing w:after="0"/>
        <w:contextualSpacing/>
        <w:jc w:val="both"/>
        <w:rPr>
          <w:rFonts w:eastAsia="Times New Roman" w:cs="Tahoma"/>
          <w:color w:val="FF0000"/>
        </w:rPr>
      </w:pPr>
    </w:p>
    <w:tbl>
      <w:tblPr>
        <w:tblStyle w:val="Tabelraster2"/>
        <w:tblW w:w="9067" w:type="dxa"/>
        <w:tblInd w:w="0" w:type="dxa"/>
        <w:tblLayout w:type="fixed"/>
        <w:tblLook w:val="04A0" w:firstRow="1" w:lastRow="0" w:firstColumn="1" w:lastColumn="0" w:noHBand="0" w:noVBand="1"/>
      </w:tblPr>
      <w:tblGrid>
        <w:gridCol w:w="3539"/>
        <w:gridCol w:w="5528"/>
      </w:tblGrid>
      <w:tr w:rsidR="000F53D7" w:rsidRPr="005C16D0" w14:paraId="1919F4FB" w14:textId="77777777" w:rsidTr="001668E4">
        <w:trPr>
          <w:trHeight w:val="1065"/>
        </w:trPr>
        <w:tc>
          <w:tcPr>
            <w:tcW w:w="3539" w:type="dxa"/>
            <w:tcBorders>
              <w:top w:val="single" w:sz="4" w:space="0" w:color="auto"/>
              <w:left w:val="single" w:sz="4" w:space="0" w:color="auto"/>
              <w:bottom w:val="single" w:sz="4" w:space="0" w:color="auto"/>
              <w:right w:val="single" w:sz="4" w:space="0" w:color="auto"/>
            </w:tcBorders>
            <w:hideMark/>
          </w:tcPr>
          <w:p w14:paraId="142CBD5B"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Begunstigde</w:t>
            </w:r>
          </w:p>
        </w:tc>
        <w:tc>
          <w:tcPr>
            <w:tcW w:w="5528" w:type="dxa"/>
            <w:tcBorders>
              <w:top w:val="single" w:sz="4" w:space="0" w:color="auto"/>
              <w:left w:val="single" w:sz="4" w:space="0" w:color="auto"/>
              <w:bottom w:val="single" w:sz="4" w:space="0" w:color="auto"/>
              <w:right w:val="single" w:sz="4" w:space="0" w:color="auto"/>
            </w:tcBorders>
          </w:tcPr>
          <w:p w14:paraId="13690CE0" w14:textId="1161E0AB" w:rsidR="000F53D7" w:rsidRPr="005C16D0" w:rsidRDefault="000F53D7" w:rsidP="00064D57">
            <w:pPr>
              <w:widowControl w:val="0"/>
              <w:autoSpaceDE w:val="0"/>
              <w:autoSpaceDN w:val="0"/>
              <w:contextualSpacing/>
              <w:jc w:val="both"/>
              <w:rPr>
                <w:rFonts w:cs="Tahoma"/>
                <w:spacing w:val="-1"/>
                <w:sz w:val="20"/>
                <w:szCs w:val="20"/>
                <w:lang w:eastAsia="nl-NL"/>
              </w:rPr>
            </w:pPr>
            <w:r w:rsidRPr="005C16D0">
              <w:rPr>
                <w:rFonts w:eastAsia="Calibri" w:cs="Tahoma"/>
                <w:sz w:val="20"/>
                <w:szCs w:val="20"/>
              </w:rPr>
              <w:t xml:space="preserve">De Kandidaat die, voor de vestiging van het </w:t>
            </w:r>
            <w:r w:rsidR="00CB1039" w:rsidRPr="005C16D0">
              <w:rPr>
                <w:rFonts w:eastAsia="Calibri" w:cs="Tahoma"/>
                <w:sz w:val="20"/>
                <w:szCs w:val="20"/>
              </w:rPr>
              <w:t>P</w:t>
            </w:r>
            <w:r w:rsidR="00564292" w:rsidRPr="005C16D0">
              <w:rPr>
                <w:rFonts w:eastAsia="Calibri" w:cs="Tahoma"/>
                <w:sz w:val="20"/>
                <w:szCs w:val="20"/>
              </w:rPr>
              <w:t>achtrecht</w:t>
            </w:r>
            <w:r w:rsidRPr="005C16D0">
              <w:rPr>
                <w:rFonts w:eastAsia="Calibri" w:cs="Tahoma"/>
                <w:sz w:val="20"/>
                <w:szCs w:val="20"/>
              </w:rPr>
              <w:t xml:space="preserve"> </w:t>
            </w:r>
            <w:r w:rsidR="00397B60" w:rsidRPr="005C16D0">
              <w:rPr>
                <w:rFonts w:eastAsia="Calibri" w:cs="Tahoma"/>
                <w:sz w:val="20"/>
                <w:szCs w:val="20"/>
              </w:rPr>
              <w:t xml:space="preserve">op </w:t>
            </w:r>
            <w:r w:rsidR="00234BFC" w:rsidRPr="005C16D0">
              <w:rPr>
                <w:rFonts w:eastAsia="Calibri" w:cs="Tahoma"/>
                <w:sz w:val="20"/>
                <w:szCs w:val="20"/>
              </w:rPr>
              <w:t>(een van de)</w:t>
            </w:r>
            <w:r w:rsidR="00564292" w:rsidRPr="005C16D0">
              <w:rPr>
                <w:rFonts w:eastAsia="Calibri" w:cs="Tahoma"/>
                <w:sz w:val="20"/>
                <w:szCs w:val="20"/>
              </w:rPr>
              <w:t xml:space="preserve"> Onroerend</w:t>
            </w:r>
            <w:r w:rsidR="00234BFC" w:rsidRPr="005C16D0">
              <w:rPr>
                <w:rFonts w:eastAsia="Calibri" w:cs="Tahoma"/>
                <w:sz w:val="20"/>
                <w:szCs w:val="20"/>
              </w:rPr>
              <w:t>e</w:t>
            </w:r>
            <w:r w:rsidR="00564292" w:rsidRPr="005C16D0">
              <w:rPr>
                <w:rFonts w:eastAsia="Calibri" w:cs="Tahoma"/>
                <w:sz w:val="20"/>
                <w:szCs w:val="20"/>
              </w:rPr>
              <w:t xml:space="preserve"> Goed</w:t>
            </w:r>
            <w:r w:rsidR="00234BFC" w:rsidRPr="005C16D0">
              <w:rPr>
                <w:rFonts w:eastAsia="Calibri" w:cs="Tahoma"/>
                <w:sz w:val="20"/>
                <w:szCs w:val="20"/>
              </w:rPr>
              <w:t>eren</w:t>
            </w:r>
            <w:r w:rsidRPr="005C16D0">
              <w:rPr>
                <w:rFonts w:eastAsia="Calibri" w:cs="Tahoma"/>
                <w:sz w:val="20"/>
                <w:szCs w:val="20"/>
              </w:rPr>
              <w:t xml:space="preserve"> zoals omschreven in deze </w:t>
            </w:r>
            <w:r w:rsidR="00F3588D" w:rsidRPr="005C16D0">
              <w:rPr>
                <w:rFonts w:eastAsia="Calibri" w:cs="Tahoma"/>
                <w:sz w:val="20"/>
                <w:szCs w:val="20"/>
              </w:rPr>
              <w:t>Leidraad/d</w:t>
            </w:r>
            <w:r w:rsidR="000A670C" w:rsidRPr="005C16D0">
              <w:rPr>
                <w:rFonts w:eastAsia="Calibri" w:cs="Tahoma"/>
                <w:sz w:val="20"/>
                <w:szCs w:val="20"/>
              </w:rPr>
              <w:t>e Overeenkomst</w:t>
            </w:r>
            <w:r w:rsidRPr="005C16D0">
              <w:rPr>
                <w:rFonts w:eastAsia="Calibri" w:cs="Tahoma"/>
                <w:sz w:val="20"/>
                <w:szCs w:val="20"/>
              </w:rPr>
              <w:t>, op basis van diens meest voordelige Voorstel wordt aangeduid door de Eigenaar.</w:t>
            </w:r>
          </w:p>
          <w:p w14:paraId="401FA56C" w14:textId="77777777" w:rsidR="000F53D7" w:rsidRPr="005C16D0" w:rsidRDefault="000F53D7" w:rsidP="00064D57">
            <w:pPr>
              <w:contextualSpacing/>
              <w:jc w:val="both"/>
              <w:rPr>
                <w:rFonts w:eastAsia="Calibri" w:cs="Tahoma"/>
                <w:sz w:val="20"/>
                <w:szCs w:val="20"/>
              </w:rPr>
            </w:pPr>
          </w:p>
        </w:tc>
      </w:tr>
      <w:tr w:rsidR="000F53D7" w:rsidRPr="005C16D0" w14:paraId="18E7D99A" w14:textId="77777777" w:rsidTr="000D6E0C">
        <w:trPr>
          <w:trHeight w:val="790"/>
        </w:trPr>
        <w:tc>
          <w:tcPr>
            <w:tcW w:w="3539" w:type="dxa"/>
            <w:tcBorders>
              <w:top w:val="single" w:sz="4" w:space="0" w:color="auto"/>
              <w:left w:val="single" w:sz="4" w:space="0" w:color="auto"/>
              <w:bottom w:val="single" w:sz="4" w:space="0" w:color="auto"/>
              <w:right w:val="single" w:sz="4" w:space="0" w:color="auto"/>
            </w:tcBorders>
            <w:hideMark/>
          </w:tcPr>
          <w:p w14:paraId="13D8055F"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Eigenaar</w:t>
            </w:r>
            <w:r w:rsidRPr="005C16D0">
              <w:rPr>
                <w:rFonts w:eastAsia="Calibri" w:cs="Tahoma"/>
                <w:sz w:val="20"/>
                <w:szCs w:val="20"/>
              </w:rPr>
              <w:tab/>
            </w:r>
          </w:p>
        </w:tc>
        <w:tc>
          <w:tcPr>
            <w:tcW w:w="5528" w:type="dxa"/>
            <w:tcBorders>
              <w:top w:val="single" w:sz="4" w:space="0" w:color="auto"/>
              <w:left w:val="single" w:sz="4" w:space="0" w:color="auto"/>
              <w:bottom w:val="single" w:sz="4" w:space="0" w:color="auto"/>
              <w:right w:val="single" w:sz="4" w:space="0" w:color="auto"/>
            </w:tcBorders>
          </w:tcPr>
          <w:p w14:paraId="3ECEA6F5" w14:textId="0483EC74" w:rsidR="000F53D7" w:rsidRPr="005C16D0" w:rsidRDefault="00234BFC" w:rsidP="00564292">
            <w:pPr>
              <w:widowControl w:val="0"/>
              <w:autoSpaceDE w:val="0"/>
              <w:autoSpaceDN w:val="0"/>
              <w:contextualSpacing/>
              <w:jc w:val="both"/>
              <w:rPr>
                <w:rFonts w:cs="Tahoma"/>
                <w:spacing w:val="-1"/>
                <w:sz w:val="20"/>
                <w:szCs w:val="20"/>
                <w:lang w:eastAsia="nl-NL"/>
              </w:rPr>
            </w:pPr>
            <w:r w:rsidRPr="005C16D0">
              <w:rPr>
                <w:rFonts w:cs="Tahoma"/>
                <w:spacing w:val="-1"/>
                <w:sz w:val="20"/>
                <w:szCs w:val="20"/>
                <w:lang w:eastAsia="nl-NL"/>
              </w:rPr>
              <w:t>OCMW Halle</w:t>
            </w:r>
            <w:r w:rsidR="00564292" w:rsidRPr="005C16D0">
              <w:rPr>
                <w:rFonts w:cs="Tahoma"/>
                <w:spacing w:val="-1"/>
                <w:sz w:val="20"/>
                <w:szCs w:val="20"/>
                <w:lang w:eastAsia="nl-NL"/>
              </w:rPr>
              <w:t>, met ondernemingsnummer</w:t>
            </w:r>
            <w:r w:rsidR="00CB1039" w:rsidRPr="005C16D0">
              <w:rPr>
                <w:rFonts w:cs="Tahoma"/>
                <w:spacing w:val="-1"/>
                <w:sz w:val="20"/>
                <w:szCs w:val="20"/>
                <w:lang w:eastAsia="nl-NL"/>
              </w:rPr>
              <w:t xml:space="preserve"> </w:t>
            </w:r>
            <w:r w:rsidRPr="005C16D0">
              <w:rPr>
                <w:rFonts w:cs="Tahoma"/>
                <w:spacing w:val="-1"/>
                <w:sz w:val="20"/>
                <w:szCs w:val="20"/>
                <w:lang w:eastAsia="nl-NL"/>
              </w:rPr>
              <w:t>0212.215.511</w:t>
            </w:r>
            <w:r w:rsidR="00564292" w:rsidRPr="005C16D0">
              <w:rPr>
                <w:rFonts w:cs="Tahoma"/>
                <w:spacing w:val="-1"/>
                <w:sz w:val="20"/>
                <w:szCs w:val="20"/>
                <w:lang w:eastAsia="nl-NL"/>
              </w:rPr>
              <w:t xml:space="preserve">, gevestigd te </w:t>
            </w:r>
            <w:r w:rsidRPr="005C16D0">
              <w:rPr>
                <w:rFonts w:cs="Tahoma"/>
                <w:spacing w:val="-1"/>
                <w:sz w:val="20"/>
                <w:szCs w:val="20"/>
                <w:lang w:eastAsia="nl-NL"/>
              </w:rPr>
              <w:t>1500 Halle</w:t>
            </w:r>
            <w:r w:rsidR="00CB1039" w:rsidRPr="005C16D0">
              <w:rPr>
                <w:rFonts w:cs="Tahoma"/>
                <w:spacing w:val="-1"/>
                <w:sz w:val="20"/>
                <w:szCs w:val="20"/>
                <w:lang w:eastAsia="nl-NL"/>
              </w:rPr>
              <w:t xml:space="preserve">, </w:t>
            </w:r>
            <w:proofErr w:type="spellStart"/>
            <w:r w:rsidRPr="005C16D0">
              <w:rPr>
                <w:rFonts w:cs="Tahoma"/>
                <w:spacing w:val="-1"/>
                <w:sz w:val="20"/>
                <w:szCs w:val="20"/>
                <w:lang w:eastAsia="nl-NL"/>
              </w:rPr>
              <w:t>Oudstr</w:t>
            </w:r>
            <w:r w:rsidR="007118F1" w:rsidRPr="005C16D0">
              <w:rPr>
                <w:rFonts w:cs="Tahoma"/>
                <w:spacing w:val="-1"/>
                <w:sz w:val="20"/>
                <w:szCs w:val="20"/>
                <w:lang w:eastAsia="nl-NL"/>
              </w:rPr>
              <w:t>ij</w:t>
            </w:r>
            <w:r w:rsidRPr="005C16D0">
              <w:rPr>
                <w:rFonts w:cs="Tahoma"/>
                <w:spacing w:val="-1"/>
                <w:sz w:val="20"/>
                <w:szCs w:val="20"/>
                <w:lang w:eastAsia="nl-NL"/>
              </w:rPr>
              <w:t>dersplein</w:t>
            </w:r>
            <w:proofErr w:type="spellEnd"/>
            <w:r w:rsidRPr="005C16D0">
              <w:rPr>
                <w:rFonts w:cs="Tahoma"/>
                <w:spacing w:val="-1"/>
                <w:sz w:val="20"/>
                <w:szCs w:val="20"/>
                <w:lang w:eastAsia="nl-NL"/>
              </w:rPr>
              <w:t xml:space="preserve"> 18. </w:t>
            </w:r>
          </w:p>
        </w:tc>
      </w:tr>
      <w:tr w:rsidR="006E1819" w:rsidRPr="005C16D0" w14:paraId="43BBF281" w14:textId="77777777" w:rsidTr="001668E4">
        <w:trPr>
          <w:trHeight w:val="1065"/>
        </w:trPr>
        <w:tc>
          <w:tcPr>
            <w:tcW w:w="3539" w:type="dxa"/>
            <w:tcBorders>
              <w:top w:val="single" w:sz="4" w:space="0" w:color="auto"/>
              <w:left w:val="single" w:sz="4" w:space="0" w:color="auto"/>
              <w:bottom w:val="single" w:sz="4" w:space="0" w:color="auto"/>
              <w:right w:val="single" w:sz="4" w:space="0" w:color="auto"/>
            </w:tcBorders>
          </w:tcPr>
          <w:p w14:paraId="1A3E43D9" w14:textId="6EE29242" w:rsidR="006E1819" w:rsidRPr="005C16D0" w:rsidRDefault="00564292" w:rsidP="00064D57">
            <w:pPr>
              <w:contextualSpacing/>
              <w:jc w:val="both"/>
              <w:rPr>
                <w:rFonts w:eastAsia="Calibri" w:cs="Tahoma"/>
                <w:color w:val="FF0000"/>
                <w:sz w:val="20"/>
                <w:szCs w:val="20"/>
              </w:rPr>
            </w:pPr>
            <w:r w:rsidRPr="005C16D0">
              <w:rPr>
                <w:rFonts w:eastAsia="Calibri" w:cs="Tahoma"/>
                <w:sz w:val="20"/>
                <w:szCs w:val="20"/>
              </w:rPr>
              <w:t>Onroerend Goed</w:t>
            </w:r>
          </w:p>
        </w:tc>
        <w:tc>
          <w:tcPr>
            <w:tcW w:w="5528" w:type="dxa"/>
            <w:tcBorders>
              <w:top w:val="single" w:sz="4" w:space="0" w:color="auto"/>
              <w:left w:val="single" w:sz="4" w:space="0" w:color="auto"/>
              <w:bottom w:val="single" w:sz="4" w:space="0" w:color="auto"/>
              <w:right w:val="single" w:sz="4" w:space="0" w:color="auto"/>
            </w:tcBorders>
          </w:tcPr>
          <w:p w14:paraId="34DCF348" w14:textId="1819D86E" w:rsidR="00234BFC" w:rsidRPr="005C16D0" w:rsidRDefault="00234BFC" w:rsidP="00564292">
            <w:pPr>
              <w:contextualSpacing/>
              <w:jc w:val="both"/>
              <w:rPr>
                <w:rFonts w:eastAsia="Calibri" w:cs="Tahoma"/>
                <w:sz w:val="20"/>
                <w:szCs w:val="20"/>
              </w:rPr>
            </w:pPr>
            <w:r w:rsidRPr="005C16D0">
              <w:rPr>
                <w:rFonts w:cs="Tahoma"/>
                <w:spacing w:val="-1"/>
                <w:sz w:val="20"/>
                <w:szCs w:val="20"/>
                <w:lang w:eastAsia="nl-NL"/>
              </w:rPr>
              <w:t xml:space="preserve">De grond </w:t>
            </w:r>
            <w:r w:rsidR="00564292" w:rsidRPr="005C16D0">
              <w:rPr>
                <w:rFonts w:eastAsia="Calibri" w:cs="Tahoma"/>
                <w:sz w:val="20"/>
                <w:szCs w:val="20"/>
              </w:rPr>
              <w:t>gelegen</w:t>
            </w:r>
            <w:r w:rsidRPr="005C16D0">
              <w:rPr>
                <w:rFonts w:eastAsia="Calibri" w:cs="Tahoma"/>
                <w:sz w:val="20"/>
                <w:szCs w:val="20"/>
              </w:rPr>
              <w:t xml:space="preserve">: </w:t>
            </w:r>
          </w:p>
          <w:p w14:paraId="4AF7EEA1" w14:textId="77777777" w:rsidR="00234BFC" w:rsidRPr="005C16D0" w:rsidRDefault="00234BFC" w:rsidP="00564292">
            <w:pPr>
              <w:contextualSpacing/>
              <w:jc w:val="both"/>
              <w:rPr>
                <w:rFonts w:eastAsia="Calibri" w:cs="Tahoma"/>
                <w:sz w:val="20"/>
                <w:szCs w:val="20"/>
              </w:rPr>
            </w:pPr>
          </w:p>
          <w:p w14:paraId="02527452" w14:textId="77777777" w:rsidR="006723DB" w:rsidRPr="005C16D0" w:rsidRDefault="00234BFC" w:rsidP="00F3588D">
            <w:pPr>
              <w:pStyle w:val="Lijstalinea"/>
              <w:numPr>
                <w:ilvl w:val="0"/>
                <w:numId w:val="39"/>
              </w:numPr>
              <w:jc w:val="both"/>
              <w:rPr>
                <w:rFonts w:eastAsia="Calibri" w:cs="Tahoma"/>
                <w:sz w:val="20"/>
                <w:szCs w:val="20"/>
              </w:rPr>
            </w:pPr>
            <w:bookmarkStart w:id="9" w:name="_Hlk190262816"/>
            <w:r w:rsidRPr="005C16D0">
              <w:rPr>
                <w:rFonts w:eastAsia="Calibri" w:cs="Tahoma"/>
                <w:sz w:val="20"/>
                <w:szCs w:val="20"/>
              </w:rPr>
              <w:t xml:space="preserve">Nabij </w:t>
            </w:r>
            <w:proofErr w:type="spellStart"/>
            <w:r w:rsidR="004808DA" w:rsidRPr="005C16D0">
              <w:rPr>
                <w:rFonts w:eastAsia="Calibri" w:cs="Tahoma"/>
                <w:sz w:val="20"/>
                <w:szCs w:val="20"/>
              </w:rPr>
              <w:t>Hondzochtsesteenweg</w:t>
            </w:r>
            <w:proofErr w:type="spellEnd"/>
            <w:r w:rsidR="00294861" w:rsidRPr="005C16D0">
              <w:rPr>
                <w:rFonts w:eastAsia="Calibri" w:cs="Tahoma"/>
                <w:sz w:val="20"/>
                <w:szCs w:val="20"/>
              </w:rPr>
              <w:t xml:space="preserve">, </w:t>
            </w:r>
            <w:r w:rsidR="006723DB" w:rsidRPr="005C16D0">
              <w:rPr>
                <w:rFonts w:eastAsia="Calibri" w:cs="Tahoma"/>
                <w:sz w:val="20"/>
                <w:szCs w:val="20"/>
              </w:rPr>
              <w:t>150</w:t>
            </w:r>
            <w:r w:rsidR="00903F72" w:rsidRPr="005C16D0">
              <w:rPr>
                <w:rFonts w:eastAsia="Calibri" w:cs="Tahoma"/>
                <w:sz w:val="20"/>
                <w:szCs w:val="20"/>
              </w:rPr>
              <w:t>2</w:t>
            </w:r>
            <w:r w:rsidR="006723DB" w:rsidRPr="005C16D0">
              <w:rPr>
                <w:rFonts w:eastAsia="Calibri" w:cs="Tahoma"/>
                <w:sz w:val="20"/>
                <w:szCs w:val="20"/>
              </w:rPr>
              <w:t xml:space="preserve"> Halle </w:t>
            </w:r>
            <w:r w:rsidR="006E1819" w:rsidRPr="005C16D0">
              <w:rPr>
                <w:rFonts w:eastAsia="Calibri" w:cs="Tahoma"/>
                <w:sz w:val="20"/>
                <w:szCs w:val="20"/>
              </w:rPr>
              <w:t xml:space="preserve">kadastraal gekend </w:t>
            </w:r>
            <w:r w:rsidR="00294861" w:rsidRPr="005C16D0">
              <w:rPr>
                <w:rFonts w:cs="Tahoma"/>
                <w:spacing w:val="-1"/>
                <w:sz w:val="20"/>
                <w:szCs w:val="20"/>
                <w:lang w:eastAsia="nl-NL"/>
              </w:rPr>
              <w:t xml:space="preserve">als </w:t>
            </w:r>
            <w:r w:rsidR="006723DB" w:rsidRPr="005C16D0">
              <w:rPr>
                <w:rFonts w:cs="Tahoma"/>
                <w:spacing w:val="-1"/>
                <w:sz w:val="20"/>
                <w:szCs w:val="20"/>
                <w:lang w:eastAsia="nl-NL"/>
              </w:rPr>
              <w:t>HALLE</w:t>
            </w:r>
            <w:r w:rsidR="00294861" w:rsidRPr="005C16D0">
              <w:rPr>
                <w:rFonts w:cs="Tahoma"/>
                <w:spacing w:val="-1"/>
                <w:sz w:val="20"/>
                <w:szCs w:val="20"/>
                <w:lang w:eastAsia="nl-NL"/>
              </w:rPr>
              <w:t xml:space="preserve">, afdeling </w:t>
            </w:r>
            <w:r w:rsidR="006723DB" w:rsidRPr="005C16D0">
              <w:rPr>
                <w:rFonts w:cs="Tahoma"/>
                <w:spacing w:val="-1"/>
                <w:sz w:val="20"/>
                <w:szCs w:val="20"/>
                <w:lang w:eastAsia="nl-NL"/>
              </w:rPr>
              <w:t>5 (</w:t>
            </w:r>
            <w:proofErr w:type="spellStart"/>
            <w:r w:rsidR="006723DB" w:rsidRPr="005C16D0">
              <w:rPr>
                <w:rFonts w:cs="Tahoma"/>
                <w:spacing w:val="-1"/>
                <w:sz w:val="20"/>
                <w:szCs w:val="20"/>
                <w:lang w:eastAsia="nl-NL"/>
              </w:rPr>
              <w:t>Lembeek</w:t>
            </w:r>
            <w:proofErr w:type="spellEnd"/>
            <w:r w:rsidR="006723DB" w:rsidRPr="005C16D0">
              <w:rPr>
                <w:rFonts w:cs="Tahoma"/>
                <w:spacing w:val="-1"/>
                <w:sz w:val="20"/>
                <w:szCs w:val="20"/>
                <w:lang w:eastAsia="nl-NL"/>
              </w:rPr>
              <w:t>)</w:t>
            </w:r>
            <w:r w:rsidR="00294861" w:rsidRPr="005C16D0">
              <w:rPr>
                <w:rFonts w:cs="Tahoma"/>
                <w:spacing w:val="-1"/>
                <w:sz w:val="20"/>
                <w:szCs w:val="20"/>
                <w:lang w:eastAsia="nl-NL"/>
              </w:rPr>
              <w:t xml:space="preserve">, sectie </w:t>
            </w:r>
            <w:r w:rsidR="006723DB" w:rsidRPr="005C16D0">
              <w:rPr>
                <w:rFonts w:cs="Tahoma"/>
                <w:spacing w:val="-1"/>
                <w:sz w:val="20"/>
                <w:szCs w:val="20"/>
                <w:lang w:eastAsia="nl-NL"/>
              </w:rPr>
              <w:t>B</w:t>
            </w:r>
            <w:r w:rsidR="00294861" w:rsidRPr="005C16D0">
              <w:rPr>
                <w:rFonts w:cs="Tahoma"/>
                <w:spacing w:val="-1"/>
                <w:sz w:val="20"/>
                <w:szCs w:val="20"/>
                <w:lang w:eastAsia="nl-NL"/>
              </w:rPr>
              <w:t xml:space="preserve">, nr. </w:t>
            </w:r>
            <w:r w:rsidR="006723DB" w:rsidRPr="005C16D0">
              <w:rPr>
                <w:rFonts w:cs="Tahoma"/>
                <w:spacing w:val="-1"/>
                <w:sz w:val="20"/>
                <w:szCs w:val="20"/>
                <w:lang w:eastAsia="nl-NL"/>
              </w:rPr>
              <w:t>244D</w:t>
            </w:r>
            <w:r w:rsidR="00294861" w:rsidRPr="005C16D0">
              <w:rPr>
                <w:rFonts w:cs="Tahoma"/>
                <w:spacing w:val="-1"/>
                <w:sz w:val="20"/>
                <w:szCs w:val="20"/>
                <w:lang w:eastAsia="nl-NL"/>
              </w:rPr>
              <w:t xml:space="preserve">, </w:t>
            </w:r>
            <w:r w:rsidR="006E1819" w:rsidRPr="005C16D0">
              <w:rPr>
                <w:rFonts w:eastAsia="Calibri" w:cs="Tahoma"/>
                <w:sz w:val="20"/>
                <w:szCs w:val="20"/>
              </w:rPr>
              <w:t xml:space="preserve">met een oppervlakte van </w:t>
            </w:r>
            <w:r w:rsidR="006723DB" w:rsidRPr="005C16D0">
              <w:rPr>
                <w:rFonts w:cs="Tahoma"/>
                <w:spacing w:val="-1"/>
                <w:sz w:val="20"/>
                <w:szCs w:val="20"/>
                <w:lang w:eastAsia="nl-NL"/>
              </w:rPr>
              <w:t>5</w:t>
            </w:r>
            <w:r w:rsidR="00E94881" w:rsidRPr="005C16D0">
              <w:rPr>
                <w:rFonts w:cs="Tahoma"/>
                <w:spacing w:val="-1"/>
                <w:sz w:val="20"/>
                <w:szCs w:val="20"/>
                <w:lang w:eastAsia="nl-NL"/>
              </w:rPr>
              <w:t>.</w:t>
            </w:r>
            <w:r w:rsidR="006723DB" w:rsidRPr="005C16D0">
              <w:rPr>
                <w:rFonts w:cs="Tahoma"/>
                <w:spacing w:val="-1"/>
                <w:sz w:val="20"/>
                <w:szCs w:val="20"/>
                <w:lang w:eastAsia="nl-NL"/>
              </w:rPr>
              <w:t>526</w:t>
            </w:r>
            <w:r w:rsidR="00E94881" w:rsidRPr="005C16D0">
              <w:rPr>
                <w:rFonts w:cs="Tahoma"/>
                <w:spacing w:val="-1"/>
                <w:sz w:val="20"/>
                <w:szCs w:val="20"/>
                <w:lang w:eastAsia="nl-NL"/>
              </w:rPr>
              <w:t xml:space="preserve"> m²</w:t>
            </w:r>
            <w:r w:rsidR="00A70D1E" w:rsidRPr="005C16D0">
              <w:rPr>
                <w:rFonts w:cs="Tahoma"/>
                <w:spacing w:val="-1"/>
                <w:sz w:val="20"/>
                <w:szCs w:val="20"/>
                <w:lang w:eastAsia="nl-NL"/>
              </w:rPr>
              <w:t xml:space="preserve"> </w:t>
            </w:r>
            <w:r w:rsidR="006A19D9" w:rsidRPr="005C16D0">
              <w:rPr>
                <w:rFonts w:eastAsia="Calibri" w:cs="Tahoma"/>
                <w:sz w:val="20"/>
                <w:szCs w:val="20"/>
              </w:rPr>
              <w:t>zoals aangedu</w:t>
            </w:r>
            <w:r w:rsidR="00AE4F11" w:rsidRPr="005C16D0">
              <w:rPr>
                <w:rFonts w:eastAsia="Calibri" w:cs="Tahoma"/>
                <w:sz w:val="20"/>
                <w:szCs w:val="20"/>
              </w:rPr>
              <w:t>i</w:t>
            </w:r>
            <w:r w:rsidR="006A19D9" w:rsidRPr="005C16D0">
              <w:rPr>
                <w:rFonts w:eastAsia="Calibri" w:cs="Tahoma"/>
                <w:sz w:val="20"/>
                <w:szCs w:val="20"/>
              </w:rPr>
              <w:t xml:space="preserve">d </w:t>
            </w:r>
            <w:r w:rsidR="006723DB" w:rsidRPr="005C16D0">
              <w:rPr>
                <w:rFonts w:eastAsia="Calibri" w:cs="Tahoma"/>
                <w:sz w:val="20"/>
                <w:szCs w:val="20"/>
              </w:rPr>
              <w:t>op het kadastraal uittreksel</w:t>
            </w:r>
            <w:r w:rsidR="006A19D9" w:rsidRPr="005C16D0">
              <w:rPr>
                <w:rFonts w:eastAsia="Calibri" w:cs="Tahoma"/>
                <w:sz w:val="20"/>
                <w:szCs w:val="20"/>
              </w:rPr>
              <w:t xml:space="preserve"> in </w:t>
            </w:r>
            <w:r w:rsidR="000565D4" w:rsidRPr="005C16D0">
              <w:rPr>
                <w:rFonts w:eastAsia="Calibri" w:cs="Tahoma"/>
                <w:sz w:val="20"/>
                <w:szCs w:val="20"/>
              </w:rPr>
              <w:t>b</w:t>
            </w:r>
            <w:r w:rsidR="006A19D9" w:rsidRPr="005C16D0">
              <w:rPr>
                <w:rFonts w:eastAsia="Calibri" w:cs="Tahoma"/>
                <w:sz w:val="20"/>
                <w:szCs w:val="20"/>
              </w:rPr>
              <w:t>ijlage</w:t>
            </w:r>
            <w:r w:rsidR="00E94881" w:rsidRPr="005C16D0">
              <w:rPr>
                <w:rFonts w:eastAsia="Calibri" w:cs="Tahoma"/>
                <w:sz w:val="20"/>
                <w:szCs w:val="20"/>
              </w:rPr>
              <w:t xml:space="preserve"> 1</w:t>
            </w:r>
            <w:bookmarkEnd w:id="9"/>
          </w:p>
          <w:p w14:paraId="61BDA6FC" w14:textId="35C9D1B3" w:rsidR="00F3588D" w:rsidRPr="005C16D0" w:rsidRDefault="00F3588D" w:rsidP="00F3588D">
            <w:pPr>
              <w:pStyle w:val="Lijstalinea"/>
              <w:jc w:val="both"/>
              <w:rPr>
                <w:rFonts w:eastAsia="Calibri" w:cs="Tahoma"/>
                <w:sz w:val="20"/>
                <w:szCs w:val="20"/>
              </w:rPr>
            </w:pPr>
          </w:p>
        </w:tc>
      </w:tr>
      <w:tr w:rsidR="000F53D7" w:rsidRPr="005C16D0" w14:paraId="774F4135" w14:textId="77777777" w:rsidTr="001668E4">
        <w:trPr>
          <w:trHeight w:val="1065"/>
        </w:trPr>
        <w:tc>
          <w:tcPr>
            <w:tcW w:w="3539" w:type="dxa"/>
            <w:tcBorders>
              <w:top w:val="single" w:sz="4" w:space="0" w:color="auto"/>
              <w:left w:val="single" w:sz="4" w:space="0" w:color="auto"/>
              <w:bottom w:val="single" w:sz="4" w:space="0" w:color="auto"/>
              <w:right w:val="single" w:sz="4" w:space="0" w:color="auto"/>
            </w:tcBorders>
            <w:hideMark/>
          </w:tcPr>
          <w:p w14:paraId="11939F32"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Kandidaat</w:t>
            </w:r>
          </w:p>
        </w:tc>
        <w:tc>
          <w:tcPr>
            <w:tcW w:w="5528" w:type="dxa"/>
            <w:tcBorders>
              <w:top w:val="single" w:sz="4" w:space="0" w:color="auto"/>
              <w:left w:val="single" w:sz="4" w:space="0" w:color="auto"/>
              <w:bottom w:val="single" w:sz="4" w:space="0" w:color="auto"/>
              <w:right w:val="single" w:sz="4" w:space="0" w:color="auto"/>
            </w:tcBorders>
            <w:hideMark/>
          </w:tcPr>
          <w:p w14:paraId="674F081E" w14:textId="2B4C46B9" w:rsidR="000F53D7" w:rsidRPr="005C16D0" w:rsidRDefault="000F53D7" w:rsidP="00064D57">
            <w:pPr>
              <w:contextualSpacing/>
              <w:jc w:val="both"/>
              <w:rPr>
                <w:rFonts w:eastAsia="Calibri" w:cs="Tahoma"/>
                <w:sz w:val="20"/>
                <w:szCs w:val="20"/>
              </w:rPr>
            </w:pPr>
            <w:r w:rsidRPr="005C16D0">
              <w:rPr>
                <w:rFonts w:eastAsia="Calibri" w:cs="Tahoma"/>
                <w:sz w:val="20"/>
                <w:szCs w:val="20"/>
              </w:rPr>
              <w:t xml:space="preserve">De natuurlijke </w:t>
            </w:r>
            <w:proofErr w:type="spellStart"/>
            <w:r w:rsidRPr="005C16D0">
              <w:rPr>
                <w:rFonts w:eastAsia="Calibri" w:cs="Tahoma"/>
                <w:sz w:val="20"/>
                <w:szCs w:val="20"/>
              </w:rPr>
              <w:t>perso</w:t>
            </w:r>
            <w:proofErr w:type="spellEnd"/>
            <w:r w:rsidRPr="005C16D0">
              <w:rPr>
                <w:rFonts w:eastAsia="Calibri" w:cs="Tahoma"/>
                <w:sz w:val="20"/>
                <w:szCs w:val="20"/>
              </w:rPr>
              <w:t>(o)n(en) of rechtsperso</w:t>
            </w:r>
            <w:r w:rsidR="000A27E3" w:rsidRPr="005C16D0">
              <w:rPr>
                <w:rFonts w:eastAsia="Calibri" w:cs="Tahoma"/>
                <w:sz w:val="20"/>
                <w:szCs w:val="20"/>
              </w:rPr>
              <w:t xml:space="preserve">on </w:t>
            </w:r>
            <w:r w:rsidR="00107492" w:rsidRPr="005C16D0">
              <w:rPr>
                <w:rFonts w:eastAsia="Calibri" w:cs="Tahoma"/>
                <w:sz w:val="20"/>
                <w:szCs w:val="20"/>
              </w:rPr>
              <w:t xml:space="preserve">die </w:t>
            </w:r>
            <w:r w:rsidRPr="005C16D0">
              <w:rPr>
                <w:rFonts w:eastAsia="Calibri" w:cs="Tahoma"/>
                <w:sz w:val="20"/>
                <w:szCs w:val="20"/>
              </w:rPr>
              <w:t>overeenkomstig de voorschriften van deze Leidraad</w:t>
            </w:r>
            <w:r w:rsidR="00107492" w:rsidRPr="005C16D0">
              <w:rPr>
                <w:rFonts w:eastAsia="Calibri" w:cs="Tahoma"/>
                <w:sz w:val="20"/>
                <w:szCs w:val="20"/>
              </w:rPr>
              <w:t xml:space="preserve"> </w:t>
            </w:r>
            <w:r w:rsidRPr="005C16D0">
              <w:rPr>
                <w:rFonts w:eastAsia="Calibri" w:cs="Tahoma"/>
                <w:sz w:val="20"/>
                <w:szCs w:val="20"/>
              </w:rPr>
              <w:t xml:space="preserve">een Voorstel tot het bekomen van een </w:t>
            </w:r>
            <w:r w:rsidR="000A27E3" w:rsidRPr="005C16D0">
              <w:rPr>
                <w:rFonts w:eastAsia="Calibri" w:cs="Tahoma"/>
                <w:sz w:val="20"/>
                <w:szCs w:val="20"/>
              </w:rPr>
              <w:t>Pacht</w:t>
            </w:r>
            <w:r w:rsidR="00564292" w:rsidRPr="005C16D0">
              <w:rPr>
                <w:rFonts w:eastAsia="Calibri" w:cs="Tahoma"/>
                <w:sz w:val="20"/>
                <w:szCs w:val="20"/>
              </w:rPr>
              <w:t>recht</w:t>
            </w:r>
            <w:r w:rsidR="00E523FE" w:rsidRPr="005C16D0">
              <w:rPr>
                <w:rFonts w:eastAsia="Calibri" w:cs="Tahoma"/>
                <w:sz w:val="20"/>
                <w:szCs w:val="20"/>
              </w:rPr>
              <w:t xml:space="preserve"> op </w:t>
            </w:r>
            <w:r w:rsidR="00564292" w:rsidRPr="005C16D0">
              <w:rPr>
                <w:rFonts w:eastAsia="Calibri" w:cs="Tahoma"/>
                <w:sz w:val="20"/>
                <w:szCs w:val="20"/>
              </w:rPr>
              <w:t>het Onroerend Goed</w:t>
            </w:r>
            <w:r w:rsidR="006565B9" w:rsidRPr="005C16D0">
              <w:rPr>
                <w:rFonts w:eastAsia="Calibri" w:cs="Tahoma"/>
                <w:sz w:val="20"/>
                <w:szCs w:val="20"/>
              </w:rPr>
              <w:t xml:space="preserve">/ de Onroerende Goederen </w:t>
            </w:r>
            <w:r w:rsidRPr="005C16D0">
              <w:rPr>
                <w:rFonts w:eastAsia="Calibri" w:cs="Tahoma"/>
                <w:sz w:val="20"/>
                <w:szCs w:val="20"/>
              </w:rPr>
              <w:t xml:space="preserve">zoals omschreven in deze Leidraad, </w:t>
            </w:r>
            <w:proofErr w:type="gramStart"/>
            <w:r w:rsidRPr="005C16D0">
              <w:rPr>
                <w:rFonts w:eastAsia="Calibri" w:cs="Tahoma"/>
                <w:sz w:val="20"/>
                <w:szCs w:val="20"/>
              </w:rPr>
              <w:t>indien</w:t>
            </w:r>
            <w:proofErr w:type="gramEnd"/>
            <w:r w:rsidRPr="005C16D0">
              <w:rPr>
                <w:rFonts w:eastAsia="Calibri" w:cs="Tahoma"/>
                <w:sz w:val="20"/>
                <w:szCs w:val="20"/>
              </w:rPr>
              <w:t>(t)(en).</w:t>
            </w:r>
          </w:p>
          <w:p w14:paraId="5DF767A0"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 xml:space="preserve"> </w:t>
            </w:r>
          </w:p>
        </w:tc>
      </w:tr>
      <w:tr w:rsidR="000F53D7" w:rsidRPr="005C16D0" w14:paraId="3395546C" w14:textId="77777777" w:rsidTr="001668E4">
        <w:trPr>
          <w:trHeight w:val="376"/>
        </w:trPr>
        <w:tc>
          <w:tcPr>
            <w:tcW w:w="3539" w:type="dxa"/>
            <w:tcBorders>
              <w:top w:val="single" w:sz="4" w:space="0" w:color="auto"/>
              <w:left w:val="single" w:sz="4" w:space="0" w:color="auto"/>
              <w:bottom w:val="single" w:sz="4" w:space="0" w:color="auto"/>
              <w:right w:val="single" w:sz="4" w:space="0" w:color="auto"/>
            </w:tcBorders>
          </w:tcPr>
          <w:p w14:paraId="36859786"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Leidraad</w:t>
            </w:r>
          </w:p>
          <w:p w14:paraId="3E12C087" w14:textId="77777777" w:rsidR="000F53D7" w:rsidRPr="005C16D0" w:rsidRDefault="000F53D7" w:rsidP="00064D57">
            <w:pPr>
              <w:contextualSpacing/>
              <w:jc w:val="both"/>
              <w:rPr>
                <w:rFonts w:eastAsia="Calibri" w:cs="Tahoma"/>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14:paraId="7070D481"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 xml:space="preserve">Onderhavig document met inbegrip van haar bijlagen. </w:t>
            </w:r>
          </w:p>
        </w:tc>
      </w:tr>
      <w:tr w:rsidR="000F53D7" w:rsidRPr="005C16D0" w14:paraId="40CBC5C4" w14:textId="77777777" w:rsidTr="001668E4">
        <w:trPr>
          <w:trHeight w:val="425"/>
        </w:trPr>
        <w:tc>
          <w:tcPr>
            <w:tcW w:w="3539" w:type="dxa"/>
            <w:tcBorders>
              <w:top w:val="single" w:sz="4" w:space="0" w:color="auto"/>
              <w:left w:val="single" w:sz="4" w:space="0" w:color="auto"/>
              <w:bottom w:val="single" w:sz="4" w:space="0" w:color="auto"/>
              <w:right w:val="single" w:sz="4" w:space="0" w:color="auto"/>
            </w:tcBorders>
            <w:hideMark/>
          </w:tcPr>
          <w:p w14:paraId="52188ED8"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 xml:space="preserve">Overeenkomst </w:t>
            </w:r>
          </w:p>
        </w:tc>
        <w:tc>
          <w:tcPr>
            <w:tcW w:w="5528" w:type="dxa"/>
            <w:tcBorders>
              <w:top w:val="single" w:sz="4" w:space="0" w:color="auto"/>
              <w:left w:val="single" w:sz="4" w:space="0" w:color="auto"/>
              <w:bottom w:val="single" w:sz="4" w:space="0" w:color="auto"/>
              <w:right w:val="single" w:sz="4" w:space="0" w:color="auto"/>
            </w:tcBorders>
          </w:tcPr>
          <w:p w14:paraId="132CD6A1" w14:textId="01C68BFC" w:rsidR="000F53D7" w:rsidRPr="005C16D0" w:rsidRDefault="000F53D7" w:rsidP="00064D57">
            <w:pPr>
              <w:contextualSpacing/>
              <w:jc w:val="both"/>
              <w:rPr>
                <w:rFonts w:eastAsia="Calibri" w:cs="Tahoma"/>
                <w:sz w:val="20"/>
                <w:szCs w:val="20"/>
              </w:rPr>
            </w:pPr>
            <w:r w:rsidRPr="005C16D0">
              <w:rPr>
                <w:rFonts w:eastAsia="Calibri" w:cs="Tahoma"/>
                <w:sz w:val="20"/>
                <w:szCs w:val="20"/>
              </w:rPr>
              <w:t xml:space="preserve">De onderhandse overeenkomst waarin de vestiging van het </w:t>
            </w:r>
            <w:r w:rsidR="000A27E3" w:rsidRPr="005C16D0">
              <w:rPr>
                <w:rFonts w:eastAsia="Calibri" w:cs="Tahoma"/>
                <w:sz w:val="20"/>
                <w:szCs w:val="20"/>
              </w:rPr>
              <w:t>Pacht</w:t>
            </w:r>
            <w:r w:rsidR="00564292" w:rsidRPr="005C16D0">
              <w:rPr>
                <w:rFonts w:eastAsia="Calibri" w:cs="Tahoma"/>
                <w:sz w:val="20"/>
                <w:szCs w:val="20"/>
              </w:rPr>
              <w:t>recht</w:t>
            </w:r>
            <w:r w:rsidR="00F94BF5" w:rsidRPr="005C16D0">
              <w:rPr>
                <w:rFonts w:eastAsia="Calibri" w:cs="Tahoma"/>
                <w:sz w:val="20"/>
                <w:szCs w:val="20"/>
              </w:rPr>
              <w:t xml:space="preserve"> </w:t>
            </w:r>
            <w:r w:rsidRPr="005C16D0">
              <w:rPr>
                <w:rFonts w:eastAsia="Calibri" w:cs="Tahoma"/>
                <w:sz w:val="20"/>
                <w:szCs w:val="20"/>
              </w:rPr>
              <w:t xml:space="preserve">op </w:t>
            </w:r>
            <w:r w:rsidR="00564292" w:rsidRPr="005C16D0">
              <w:rPr>
                <w:rFonts w:eastAsia="Calibri" w:cs="Tahoma"/>
                <w:sz w:val="20"/>
                <w:szCs w:val="20"/>
              </w:rPr>
              <w:t xml:space="preserve">het Onroerend </w:t>
            </w:r>
            <w:proofErr w:type="gramStart"/>
            <w:r w:rsidR="00564292" w:rsidRPr="005C16D0">
              <w:rPr>
                <w:rFonts w:eastAsia="Calibri" w:cs="Tahoma"/>
                <w:sz w:val="20"/>
                <w:szCs w:val="20"/>
              </w:rPr>
              <w:t>Goed</w:t>
            </w:r>
            <w:r w:rsidR="006565B9" w:rsidRPr="005C16D0">
              <w:rPr>
                <w:rFonts w:eastAsia="Calibri" w:cs="Tahoma"/>
                <w:sz w:val="20"/>
                <w:szCs w:val="20"/>
              </w:rPr>
              <w:t xml:space="preserve"> /</w:t>
            </w:r>
            <w:proofErr w:type="gramEnd"/>
            <w:r w:rsidR="006565B9" w:rsidRPr="005C16D0">
              <w:rPr>
                <w:rFonts w:eastAsia="Calibri" w:cs="Tahoma"/>
                <w:sz w:val="20"/>
                <w:szCs w:val="20"/>
              </w:rPr>
              <w:t xml:space="preserve"> de Onroerende Goederen</w:t>
            </w:r>
            <w:r w:rsidRPr="005C16D0">
              <w:rPr>
                <w:rFonts w:eastAsia="Calibri" w:cs="Tahoma"/>
                <w:sz w:val="20"/>
                <w:szCs w:val="20"/>
              </w:rPr>
              <w:t xml:space="preserve"> zal worden geregeld overeenkomstig de modaliteiten van de</w:t>
            </w:r>
            <w:r w:rsidR="00F94BF5" w:rsidRPr="005C16D0">
              <w:rPr>
                <w:rFonts w:eastAsia="Calibri" w:cs="Tahoma"/>
                <w:sz w:val="20"/>
                <w:szCs w:val="20"/>
              </w:rPr>
              <w:t>ze</w:t>
            </w:r>
            <w:r w:rsidRPr="005C16D0">
              <w:rPr>
                <w:rFonts w:eastAsia="Calibri" w:cs="Tahoma"/>
                <w:sz w:val="20"/>
                <w:szCs w:val="20"/>
              </w:rPr>
              <w:t xml:space="preserve"> Leidraad.</w:t>
            </w:r>
          </w:p>
          <w:p w14:paraId="3A329004" w14:textId="77777777" w:rsidR="000F53D7" w:rsidRPr="005C16D0" w:rsidRDefault="000F53D7" w:rsidP="00064D57">
            <w:pPr>
              <w:contextualSpacing/>
              <w:jc w:val="both"/>
              <w:rPr>
                <w:rFonts w:eastAsia="Calibri" w:cs="Tahoma"/>
                <w:sz w:val="20"/>
                <w:szCs w:val="20"/>
              </w:rPr>
            </w:pPr>
          </w:p>
        </w:tc>
      </w:tr>
      <w:tr w:rsidR="000F53D7" w:rsidRPr="005C16D0" w14:paraId="73DDAF1A" w14:textId="77777777" w:rsidTr="001668E4">
        <w:trPr>
          <w:trHeight w:val="425"/>
        </w:trPr>
        <w:tc>
          <w:tcPr>
            <w:tcW w:w="3539" w:type="dxa"/>
            <w:tcBorders>
              <w:top w:val="single" w:sz="4" w:space="0" w:color="auto"/>
              <w:left w:val="single" w:sz="4" w:space="0" w:color="auto"/>
              <w:bottom w:val="single" w:sz="4" w:space="0" w:color="auto"/>
              <w:right w:val="single" w:sz="4" w:space="0" w:color="auto"/>
            </w:tcBorders>
            <w:hideMark/>
          </w:tcPr>
          <w:p w14:paraId="646EC1A6"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Overmacht</w:t>
            </w:r>
          </w:p>
        </w:tc>
        <w:tc>
          <w:tcPr>
            <w:tcW w:w="5528" w:type="dxa"/>
            <w:tcBorders>
              <w:top w:val="single" w:sz="4" w:space="0" w:color="auto"/>
              <w:left w:val="single" w:sz="4" w:space="0" w:color="auto"/>
              <w:bottom w:val="single" w:sz="4" w:space="0" w:color="auto"/>
              <w:right w:val="single" w:sz="4" w:space="0" w:color="auto"/>
            </w:tcBorders>
          </w:tcPr>
          <w:p w14:paraId="0807E828" w14:textId="669EC35C" w:rsidR="000F53D7" w:rsidRPr="005C16D0" w:rsidRDefault="000F53D7" w:rsidP="00064D57">
            <w:pPr>
              <w:contextualSpacing/>
              <w:jc w:val="both"/>
              <w:rPr>
                <w:rFonts w:eastAsia="Calibri" w:cs="Tahoma"/>
                <w:sz w:val="20"/>
                <w:szCs w:val="20"/>
              </w:rPr>
            </w:pPr>
            <w:r w:rsidRPr="005C16D0">
              <w:rPr>
                <w:rFonts w:eastAsia="Calibri" w:cs="Tahoma"/>
                <w:sz w:val="20"/>
                <w:szCs w:val="20"/>
              </w:rPr>
              <w:t>De situatie waarin wordt bewezen dat het niet naleven van de verbintenis(sen) het gevolg is/zal zijn van een onvoorziene omstandigheid/vreemde oorzaak die buiten de wil van de inroepende partij, die te goeder trouw is, ligt en die niet aan die partij kan worden toegerekend, aangezien die onvoorziene omstandigheid/vreemde oorzaak onmogelijk door hem/haar kon worden voorzien of worden vermeden.</w:t>
            </w:r>
          </w:p>
          <w:p w14:paraId="3261FAC2" w14:textId="77777777" w:rsidR="000F53D7" w:rsidRPr="005C16D0" w:rsidRDefault="000F53D7" w:rsidP="00064D57">
            <w:pPr>
              <w:contextualSpacing/>
              <w:jc w:val="both"/>
              <w:rPr>
                <w:rFonts w:eastAsia="Calibri" w:cs="Tahoma"/>
                <w:sz w:val="20"/>
                <w:szCs w:val="20"/>
              </w:rPr>
            </w:pPr>
          </w:p>
        </w:tc>
      </w:tr>
      <w:tr w:rsidR="00CB1039" w:rsidRPr="005C16D0" w14:paraId="6D80B098" w14:textId="77777777" w:rsidTr="001668E4">
        <w:trPr>
          <w:trHeight w:val="1065"/>
        </w:trPr>
        <w:tc>
          <w:tcPr>
            <w:tcW w:w="3539" w:type="dxa"/>
            <w:tcBorders>
              <w:top w:val="single" w:sz="4" w:space="0" w:color="auto"/>
              <w:left w:val="single" w:sz="4" w:space="0" w:color="auto"/>
              <w:bottom w:val="single" w:sz="4" w:space="0" w:color="auto"/>
              <w:right w:val="single" w:sz="4" w:space="0" w:color="auto"/>
            </w:tcBorders>
          </w:tcPr>
          <w:p w14:paraId="2D6A6D18" w14:textId="77777777" w:rsidR="00CB1039" w:rsidRPr="005C16D0" w:rsidRDefault="00CB1039" w:rsidP="00DF13A2">
            <w:pPr>
              <w:contextualSpacing/>
              <w:jc w:val="both"/>
              <w:rPr>
                <w:rFonts w:eastAsia="Calibri" w:cs="Tahoma"/>
                <w:sz w:val="20"/>
                <w:szCs w:val="20"/>
              </w:rPr>
            </w:pPr>
            <w:r w:rsidRPr="005C16D0">
              <w:rPr>
                <w:rFonts w:eastAsia="Calibri" w:cs="Tahoma"/>
                <w:sz w:val="20"/>
                <w:szCs w:val="20"/>
              </w:rPr>
              <w:t>Pachtrecht</w:t>
            </w:r>
          </w:p>
        </w:tc>
        <w:tc>
          <w:tcPr>
            <w:tcW w:w="5528" w:type="dxa"/>
            <w:tcBorders>
              <w:top w:val="single" w:sz="4" w:space="0" w:color="auto"/>
              <w:left w:val="single" w:sz="4" w:space="0" w:color="auto"/>
              <w:bottom w:val="single" w:sz="4" w:space="0" w:color="auto"/>
              <w:right w:val="single" w:sz="4" w:space="0" w:color="auto"/>
            </w:tcBorders>
          </w:tcPr>
          <w:p w14:paraId="66E80124" w14:textId="2D450E7C" w:rsidR="00CB1039" w:rsidRPr="005C16D0" w:rsidRDefault="00CB1039" w:rsidP="00DF13A2">
            <w:pPr>
              <w:contextualSpacing/>
              <w:jc w:val="both"/>
              <w:rPr>
                <w:rFonts w:eastAsia="Calibri" w:cs="Tahoma"/>
                <w:sz w:val="20"/>
                <w:szCs w:val="20"/>
              </w:rPr>
            </w:pPr>
            <w:r w:rsidRPr="005C16D0">
              <w:rPr>
                <w:rFonts w:eastAsia="Calibri" w:cs="Tahoma"/>
                <w:sz w:val="20"/>
                <w:szCs w:val="20"/>
              </w:rPr>
              <w:t xml:space="preserve">Het Pachtrecht dat onder voorwaarden zal worden verleend m.b.t. </w:t>
            </w:r>
            <w:r w:rsidR="006565B9" w:rsidRPr="005C16D0">
              <w:rPr>
                <w:rFonts w:eastAsia="Calibri" w:cs="Tahoma"/>
                <w:sz w:val="20"/>
                <w:szCs w:val="20"/>
              </w:rPr>
              <w:t xml:space="preserve">het </w:t>
            </w:r>
            <w:r w:rsidRPr="005C16D0">
              <w:rPr>
                <w:rFonts w:eastAsia="Calibri" w:cs="Tahoma"/>
                <w:sz w:val="20"/>
                <w:szCs w:val="20"/>
              </w:rPr>
              <w:t>Onroerend Goed</w:t>
            </w:r>
            <w:r w:rsidR="006565B9" w:rsidRPr="005C16D0">
              <w:rPr>
                <w:rFonts w:eastAsia="Calibri" w:cs="Tahoma"/>
                <w:sz w:val="20"/>
                <w:szCs w:val="20"/>
              </w:rPr>
              <w:t>/de Onroerende Goederen</w:t>
            </w:r>
            <w:r w:rsidRPr="005C16D0">
              <w:rPr>
                <w:rFonts w:eastAsia="Calibri" w:cs="Tahoma"/>
                <w:sz w:val="20"/>
                <w:szCs w:val="20"/>
              </w:rPr>
              <w:t>, zoals omschreven in deze Leidraad/de Overeenkomst.</w:t>
            </w:r>
          </w:p>
        </w:tc>
      </w:tr>
      <w:tr w:rsidR="000F53D7" w:rsidRPr="005C16D0" w14:paraId="274AE7D0" w14:textId="77777777" w:rsidTr="001668E4">
        <w:trPr>
          <w:trHeight w:val="425"/>
        </w:trPr>
        <w:tc>
          <w:tcPr>
            <w:tcW w:w="3539" w:type="dxa"/>
            <w:tcBorders>
              <w:top w:val="single" w:sz="4" w:space="0" w:color="auto"/>
              <w:left w:val="single" w:sz="4" w:space="0" w:color="auto"/>
              <w:bottom w:val="single" w:sz="4" w:space="0" w:color="auto"/>
              <w:right w:val="single" w:sz="4" w:space="0" w:color="auto"/>
            </w:tcBorders>
            <w:hideMark/>
          </w:tcPr>
          <w:p w14:paraId="1A93755A" w14:textId="77777777" w:rsidR="000F53D7" w:rsidRPr="005C16D0" w:rsidRDefault="000F53D7" w:rsidP="00064D57">
            <w:pPr>
              <w:contextualSpacing/>
              <w:jc w:val="both"/>
              <w:rPr>
                <w:rFonts w:eastAsia="Calibri" w:cs="Tahoma"/>
                <w:sz w:val="20"/>
                <w:szCs w:val="20"/>
              </w:rPr>
            </w:pPr>
            <w:r w:rsidRPr="005C16D0">
              <w:rPr>
                <w:rFonts w:eastAsia="Calibri" w:cs="Tahoma"/>
                <w:sz w:val="20"/>
                <w:szCs w:val="20"/>
              </w:rPr>
              <w:t>Voorstel</w:t>
            </w:r>
          </w:p>
        </w:tc>
        <w:tc>
          <w:tcPr>
            <w:tcW w:w="5528" w:type="dxa"/>
            <w:tcBorders>
              <w:top w:val="single" w:sz="4" w:space="0" w:color="auto"/>
              <w:left w:val="single" w:sz="4" w:space="0" w:color="auto"/>
              <w:bottom w:val="single" w:sz="4" w:space="0" w:color="auto"/>
              <w:right w:val="single" w:sz="4" w:space="0" w:color="auto"/>
            </w:tcBorders>
          </w:tcPr>
          <w:p w14:paraId="2609CFBE" w14:textId="35442477" w:rsidR="000F53D7" w:rsidRPr="005C16D0" w:rsidRDefault="000F53D7" w:rsidP="00064D57">
            <w:pPr>
              <w:contextualSpacing/>
              <w:jc w:val="both"/>
              <w:rPr>
                <w:rFonts w:eastAsia="Calibri" w:cs="Tahoma"/>
                <w:sz w:val="20"/>
                <w:szCs w:val="20"/>
              </w:rPr>
            </w:pPr>
            <w:r w:rsidRPr="005C16D0">
              <w:rPr>
                <w:rFonts w:eastAsia="Calibri" w:cs="Tahoma"/>
                <w:sz w:val="20"/>
                <w:szCs w:val="20"/>
              </w:rPr>
              <w:t xml:space="preserve">Het </w:t>
            </w:r>
            <w:r w:rsidR="000A27E3" w:rsidRPr="005C16D0">
              <w:rPr>
                <w:rFonts w:eastAsia="Calibri" w:cs="Tahoma"/>
                <w:sz w:val="20"/>
                <w:szCs w:val="20"/>
              </w:rPr>
              <w:t xml:space="preserve">(verbeterd) </w:t>
            </w:r>
            <w:r w:rsidRPr="005C16D0">
              <w:rPr>
                <w:rFonts w:eastAsia="Calibri" w:cs="Tahoma"/>
                <w:sz w:val="20"/>
                <w:szCs w:val="20"/>
              </w:rPr>
              <w:t xml:space="preserve">voorstel dat de Kandidaat indient overeenkomstig de modaliteiten van de Leidraad. </w:t>
            </w:r>
            <w:bookmarkStart w:id="10" w:name="_Hlk30493355"/>
            <w:bookmarkEnd w:id="10"/>
          </w:p>
          <w:p w14:paraId="617381E4" w14:textId="77777777" w:rsidR="000F53D7" w:rsidRPr="005C16D0" w:rsidRDefault="000F53D7" w:rsidP="00064D57">
            <w:pPr>
              <w:contextualSpacing/>
              <w:jc w:val="both"/>
              <w:rPr>
                <w:rFonts w:eastAsia="Calibri" w:cs="Tahoma"/>
                <w:sz w:val="20"/>
                <w:szCs w:val="20"/>
              </w:rPr>
            </w:pPr>
          </w:p>
        </w:tc>
      </w:tr>
    </w:tbl>
    <w:p w14:paraId="5A0C3E81" w14:textId="77777777" w:rsidR="00144AB1" w:rsidRPr="005C16D0" w:rsidRDefault="00144AB1" w:rsidP="00064D57">
      <w:pPr>
        <w:spacing w:after="0"/>
        <w:ind w:left="0"/>
        <w:contextualSpacing/>
        <w:jc w:val="both"/>
        <w:rPr>
          <w:rFonts w:eastAsia="Times New Roman" w:cs="Tahoma"/>
          <w:i/>
          <w:iCs/>
          <w:color w:val="FF0000"/>
          <w:lang w:eastAsia="en-US"/>
        </w:rPr>
      </w:pPr>
    </w:p>
    <w:p w14:paraId="528A0B2A" w14:textId="46E54CC4" w:rsidR="00144AB1" w:rsidRPr="005C16D0" w:rsidRDefault="00144AB1" w:rsidP="004C1F10">
      <w:pPr>
        <w:spacing w:after="0"/>
        <w:ind w:left="0"/>
        <w:contextualSpacing/>
        <w:jc w:val="both"/>
        <w:rPr>
          <w:rFonts w:eastAsia="Times New Roman" w:cs="Tahoma"/>
        </w:rPr>
      </w:pPr>
      <w:r w:rsidRPr="005C16D0">
        <w:rPr>
          <w:rFonts w:eastAsia="Times New Roman" w:cs="Tahoma"/>
        </w:rPr>
        <w:t>Doorheen deze Leidraad en haar bijlagen kunnen voormelde begrippen ook in hun enkelvoud respectievelijk meervoud worden gehanteerd; ook in dat geval dienen zij in voormelde zin te worden begrepen.</w:t>
      </w:r>
      <w:bookmarkStart w:id="11" w:name="_Toc382888509"/>
    </w:p>
    <w:p w14:paraId="14DB218D" w14:textId="43729262" w:rsidR="00144AB1" w:rsidRPr="005C16D0" w:rsidRDefault="00144AB1" w:rsidP="00064D57">
      <w:pPr>
        <w:pStyle w:val="Kop1"/>
        <w:contextualSpacing/>
        <w:rPr>
          <w:rFonts w:cs="Tahoma"/>
          <w:sz w:val="20"/>
          <w:szCs w:val="20"/>
        </w:rPr>
      </w:pPr>
      <w:bookmarkStart w:id="12" w:name="_Toc67667673"/>
      <w:bookmarkStart w:id="13" w:name="_Toc190263834"/>
      <w:r w:rsidRPr="005C16D0">
        <w:rPr>
          <w:rFonts w:cs="Tahoma"/>
          <w:sz w:val="20"/>
          <w:szCs w:val="20"/>
        </w:rPr>
        <w:lastRenderedPageBreak/>
        <w:t xml:space="preserve">Omschrijving </w:t>
      </w:r>
      <w:bookmarkStart w:id="14" w:name="_Toc67592394"/>
      <w:bookmarkEnd w:id="12"/>
      <w:bookmarkEnd w:id="14"/>
      <w:r w:rsidR="008236B9" w:rsidRPr="005C16D0">
        <w:rPr>
          <w:rFonts w:cs="Tahoma"/>
          <w:sz w:val="20"/>
          <w:szCs w:val="20"/>
        </w:rPr>
        <w:t xml:space="preserve">van het </w:t>
      </w:r>
      <w:r w:rsidR="000A27E3" w:rsidRPr="005C16D0">
        <w:rPr>
          <w:rFonts w:cs="Tahoma"/>
          <w:sz w:val="20"/>
          <w:szCs w:val="20"/>
        </w:rPr>
        <w:t>P</w:t>
      </w:r>
      <w:r w:rsidR="00564292" w:rsidRPr="005C16D0">
        <w:rPr>
          <w:rFonts w:cs="Tahoma"/>
          <w:sz w:val="20"/>
          <w:szCs w:val="20"/>
        </w:rPr>
        <w:t>achtrecht</w:t>
      </w:r>
      <w:bookmarkEnd w:id="13"/>
      <w:r w:rsidR="008236B9" w:rsidRPr="005C16D0">
        <w:rPr>
          <w:rFonts w:cs="Tahoma"/>
          <w:sz w:val="20"/>
          <w:szCs w:val="20"/>
        </w:rPr>
        <w:t xml:space="preserve"> </w:t>
      </w:r>
    </w:p>
    <w:p w14:paraId="3E0BB996" w14:textId="4E3C2764" w:rsidR="00D95507" w:rsidRPr="005C16D0" w:rsidRDefault="00D95507" w:rsidP="00D95507">
      <w:pPr>
        <w:pStyle w:val="Kop2"/>
        <w:rPr>
          <w:rFonts w:cs="Tahoma"/>
          <w:sz w:val="20"/>
          <w:szCs w:val="20"/>
        </w:rPr>
      </w:pPr>
      <w:bookmarkStart w:id="15" w:name="_Toc190263835"/>
      <w:r w:rsidRPr="005C16D0">
        <w:rPr>
          <w:rFonts w:cs="Tahoma"/>
          <w:sz w:val="20"/>
          <w:szCs w:val="20"/>
        </w:rPr>
        <w:t>Algemene situering</w:t>
      </w:r>
      <w:bookmarkEnd w:id="15"/>
      <w:r w:rsidRPr="005C16D0">
        <w:rPr>
          <w:rFonts w:cs="Tahoma"/>
          <w:sz w:val="20"/>
          <w:szCs w:val="20"/>
        </w:rPr>
        <w:t xml:space="preserve"> </w:t>
      </w:r>
    </w:p>
    <w:p w14:paraId="7732D800" w14:textId="45937F3B" w:rsidR="00D95507" w:rsidRPr="005C16D0" w:rsidRDefault="00516E93" w:rsidP="004C1F10">
      <w:pPr>
        <w:ind w:left="0"/>
        <w:contextualSpacing/>
        <w:jc w:val="both"/>
        <w:rPr>
          <w:rFonts w:cs="Tahoma"/>
        </w:rPr>
      </w:pPr>
      <w:r w:rsidRPr="005C16D0">
        <w:rPr>
          <w:rFonts w:eastAsia="Times New Roman" w:cs="Tahoma"/>
        </w:rPr>
        <w:t xml:space="preserve">De Eigenaar is </w:t>
      </w:r>
      <w:r w:rsidR="00D95507" w:rsidRPr="005C16D0">
        <w:rPr>
          <w:rFonts w:eastAsia="Times New Roman" w:cs="Tahoma"/>
        </w:rPr>
        <w:t xml:space="preserve">volle </w:t>
      </w:r>
      <w:r w:rsidRPr="005C16D0">
        <w:rPr>
          <w:rFonts w:eastAsia="Times New Roman" w:cs="Tahoma"/>
        </w:rPr>
        <w:t xml:space="preserve">eigenaar van </w:t>
      </w:r>
      <w:r w:rsidR="006723DB" w:rsidRPr="005C16D0">
        <w:rPr>
          <w:rFonts w:eastAsia="Times New Roman" w:cs="Tahoma"/>
        </w:rPr>
        <w:t>het</w:t>
      </w:r>
      <w:r w:rsidR="005938C1" w:rsidRPr="005C16D0">
        <w:rPr>
          <w:rFonts w:eastAsia="Times New Roman" w:cs="Tahoma"/>
        </w:rPr>
        <w:t xml:space="preserve"> </w:t>
      </w:r>
      <w:r w:rsidR="00564292" w:rsidRPr="005C16D0">
        <w:rPr>
          <w:rFonts w:eastAsia="Times New Roman" w:cs="Tahoma"/>
        </w:rPr>
        <w:t>Onroerend Goed</w:t>
      </w:r>
      <w:r w:rsidR="00D95507" w:rsidRPr="005C16D0">
        <w:rPr>
          <w:rFonts w:eastAsia="Times New Roman" w:cs="Tahoma"/>
        </w:rPr>
        <w:t xml:space="preserve">. </w:t>
      </w:r>
    </w:p>
    <w:p w14:paraId="4FC145A1" w14:textId="77777777" w:rsidR="00D95507" w:rsidRPr="005C16D0" w:rsidRDefault="00D95507" w:rsidP="004C1F10">
      <w:pPr>
        <w:ind w:left="0"/>
        <w:contextualSpacing/>
        <w:jc w:val="both"/>
        <w:rPr>
          <w:rFonts w:cs="Tahoma"/>
        </w:rPr>
      </w:pPr>
    </w:p>
    <w:p w14:paraId="3B3B8760" w14:textId="2377CA2A" w:rsidR="00D95507" w:rsidRPr="005C16D0" w:rsidRDefault="00D95507" w:rsidP="004C1F10">
      <w:pPr>
        <w:ind w:left="0"/>
        <w:contextualSpacing/>
        <w:jc w:val="both"/>
        <w:rPr>
          <w:rFonts w:cs="Tahoma"/>
        </w:rPr>
      </w:pPr>
      <w:r w:rsidRPr="005C16D0">
        <w:rPr>
          <w:rFonts w:eastAsia="Times New Roman" w:cs="Tahoma"/>
        </w:rPr>
        <w:t>De Eigenaar beoogt om</w:t>
      </w:r>
      <w:r w:rsidR="003A6C5B" w:rsidRPr="005C16D0">
        <w:rPr>
          <w:rFonts w:eastAsia="Times New Roman" w:cs="Tahoma"/>
        </w:rPr>
        <w:t xml:space="preserve"> een pachtrecht te verlenen op </w:t>
      </w:r>
      <w:r w:rsidR="006723DB" w:rsidRPr="005C16D0">
        <w:rPr>
          <w:rFonts w:eastAsia="Times New Roman" w:cs="Tahoma"/>
        </w:rPr>
        <w:t>de volledige perceeloppervlakte van het Onroerend Goed</w:t>
      </w:r>
      <w:r w:rsidR="003A6C5B" w:rsidRPr="005C16D0">
        <w:rPr>
          <w:rFonts w:eastAsia="Times New Roman" w:cs="Tahoma"/>
        </w:rPr>
        <w:t>.</w:t>
      </w:r>
    </w:p>
    <w:p w14:paraId="49210069" w14:textId="77777777" w:rsidR="00967423" w:rsidRPr="005C16D0" w:rsidRDefault="00967423" w:rsidP="004C1F10">
      <w:pPr>
        <w:autoSpaceDE w:val="0"/>
        <w:autoSpaceDN w:val="0"/>
        <w:adjustRightInd w:val="0"/>
        <w:spacing w:after="0"/>
        <w:ind w:left="0"/>
        <w:contextualSpacing/>
        <w:jc w:val="both"/>
        <w:rPr>
          <w:rFonts w:cs="Tahoma"/>
          <w:color w:val="000000"/>
        </w:rPr>
      </w:pPr>
    </w:p>
    <w:p w14:paraId="18B0131E" w14:textId="74906065" w:rsidR="00967423" w:rsidRPr="005C16D0" w:rsidRDefault="006A6E3E" w:rsidP="004C1F10">
      <w:pPr>
        <w:spacing w:after="0"/>
        <w:ind w:left="0"/>
        <w:contextualSpacing/>
        <w:jc w:val="both"/>
        <w:rPr>
          <w:rFonts w:cs="Tahoma"/>
          <w:color w:val="000000"/>
        </w:rPr>
      </w:pPr>
      <w:r w:rsidRPr="005C16D0">
        <w:rPr>
          <w:rFonts w:cs="Tahoma"/>
          <w:color w:val="000000"/>
        </w:rPr>
        <w:t>De</w:t>
      </w:r>
      <w:r w:rsidR="007A7B20" w:rsidRPr="005C16D0">
        <w:rPr>
          <w:rFonts w:cs="Tahoma"/>
          <w:color w:val="000000"/>
        </w:rPr>
        <w:t xml:space="preserve"> Eigenaar wenst (minimaal) een marktconforme vergoeding te ontvangen voor </w:t>
      </w:r>
      <w:bookmarkStart w:id="16" w:name="_Toc19274089"/>
      <w:r w:rsidR="00967423" w:rsidRPr="005C16D0">
        <w:rPr>
          <w:rFonts w:cs="Tahoma"/>
          <w:color w:val="000000"/>
        </w:rPr>
        <w:t xml:space="preserve">het </w:t>
      </w:r>
      <w:r w:rsidR="00C9728F" w:rsidRPr="005C16D0">
        <w:rPr>
          <w:rFonts w:cs="Tahoma"/>
          <w:color w:val="000000"/>
        </w:rPr>
        <w:t>P</w:t>
      </w:r>
      <w:r w:rsidR="00967423" w:rsidRPr="005C16D0">
        <w:rPr>
          <w:rFonts w:cs="Tahoma"/>
          <w:color w:val="000000"/>
        </w:rPr>
        <w:t>achtrecht.</w:t>
      </w:r>
    </w:p>
    <w:p w14:paraId="2DC9B178" w14:textId="7D051C8F" w:rsidR="00967423" w:rsidRPr="005C16D0" w:rsidRDefault="00967423" w:rsidP="004C1F10">
      <w:pPr>
        <w:spacing w:after="0"/>
        <w:ind w:left="0"/>
        <w:contextualSpacing/>
        <w:jc w:val="both"/>
        <w:rPr>
          <w:rFonts w:cs="Tahoma"/>
          <w:color w:val="000000"/>
        </w:rPr>
      </w:pPr>
    </w:p>
    <w:p w14:paraId="482591FC" w14:textId="6AA8C240" w:rsidR="00967423" w:rsidRPr="005C16D0" w:rsidRDefault="00967423" w:rsidP="004C1F10">
      <w:pPr>
        <w:spacing w:after="0"/>
        <w:ind w:left="0"/>
        <w:contextualSpacing/>
        <w:jc w:val="both"/>
        <w:rPr>
          <w:rFonts w:eastAsia="Times New Roman" w:cs="Tahoma"/>
        </w:rPr>
      </w:pPr>
      <w:r w:rsidRPr="005C16D0">
        <w:rPr>
          <w:rFonts w:cs="Tahoma"/>
          <w:color w:val="000000"/>
        </w:rPr>
        <w:t>Het</w:t>
      </w:r>
      <w:r w:rsidR="00C9728F" w:rsidRPr="005C16D0">
        <w:rPr>
          <w:rFonts w:cs="Tahoma"/>
          <w:color w:val="000000"/>
        </w:rPr>
        <w:t xml:space="preserve"> P</w:t>
      </w:r>
      <w:r w:rsidRPr="005C16D0">
        <w:rPr>
          <w:rFonts w:cs="Tahoma"/>
          <w:color w:val="000000"/>
        </w:rPr>
        <w:t xml:space="preserve">achtrecht </w:t>
      </w:r>
      <w:r w:rsidR="008E4BE0" w:rsidRPr="005C16D0">
        <w:rPr>
          <w:rFonts w:cs="Tahoma"/>
          <w:color w:val="000000"/>
        </w:rPr>
        <w:t>wordt</w:t>
      </w:r>
      <w:r w:rsidRPr="005C16D0">
        <w:rPr>
          <w:rFonts w:cs="Tahoma"/>
          <w:color w:val="000000"/>
        </w:rPr>
        <w:t xml:space="preserve"> verleend voor een duurtijd van </w:t>
      </w:r>
      <w:r w:rsidR="003A6C5B" w:rsidRPr="00A05454">
        <w:rPr>
          <w:rFonts w:eastAsia="Times New Roman" w:cs="Tahoma"/>
        </w:rPr>
        <w:t>9 jaar</w:t>
      </w:r>
      <w:r w:rsidR="003A6C5B" w:rsidRPr="005C16D0">
        <w:rPr>
          <w:rFonts w:eastAsia="Times New Roman" w:cs="Tahoma"/>
        </w:rPr>
        <w:t xml:space="preserve">, </w:t>
      </w:r>
      <w:r w:rsidR="00335CE8" w:rsidRPr="005C16D0">
        <w:rPr>
          <w:rFonts w:eastAsia="Times New Roman" w:cs="Tahoma"/>
        </w:rPr>
        <w:t>verlengbaar</w:t>
      </w:r>
      <w:r w:rsidR="003A6C5B" w:rsidRPr="005C16D0">
        <w:rPr>
          <w:rFonts w:eastAsia="Times New Roman" w:cs="Tahoma"/>
        </w:rPr>
        <w:t>.</w:t>
      </w:r>
    </w:p>
    <w:p w14:paraId="1F5E178F" w14:textId="4132296C" w:rsidR="008E4BE0" w:rsidRPr="005C16D0" w:rsidRDefault="008E4BE0" w:rsidP="004C1F10">
      <w:pPr>
        <w:spacing w:after="0"/>
        <w:ind w:left="0"/>
        <w:contextualSpacing/>
        <w:jc w:val="both"/>
        <w:rPr>
          <w:rFonts w:eastAsia="Times New Roman" w:cs="Tahoma"/>
        </w:rPr>
      </w:pPr>
    </w:p>
    <w:p w14:paraId="0DFB76D5" w14:textId="77777777" w:rsidR="008E4BE0" w:rsidRPr="005C16D0" w:rsidRDefault="008E4BE0" w:rsidP="00967423">
      <w:pPr>
        <w:spacing w:after="0"/>
        <w:contextualSpacing/>
        <w:jc w:val="both"/>
        <w:rPr>
          <w:rFonts w:cs="Tahoma"/>
          <w:color w:val="000000"/>
        </w:rPr>
      </w:pPr>
    </w:p>
    <w:p w14:paraId="6EF8E0C0" w14:textId="08DD53D3" w:rsidR="00144AB1" w:rsidRPr="005C16D0" w:rsidRDefault="0040418F" w:rsidP="00064D57">
      <w:pPr>
        <w:pStyle w:val="Kop2"/>
        <w:contextualSpacing/>
        <w:rPr>
          <w:rFonts w:cs="Tahoma"/>
          <w:sz w:val="20"/>
          <w:szCs w:val="20"/>
        </w:rPr>
      </w:pPr>
      <w:bookmarkStart w:id="17" w:name="_Toc190263836"/>
      <w:bookmarkEnd w:id="16"/>
      <w:r w:rsidRPr="005C16D0">
        <w:rPr>
          <w:rFonts w:cs="Tahoma"/>
          <w:sz w:val="20"/>
          <w:szCs w:val="20"/>
        </w:rPr>
        <w:t xml:space="preserve">Beschrijving </w:t>
      </w:r>
      <w:r w:rsidR="009218F9" w:rsidRPr="005C16D0">
        <w:rPr>
          <w:rFonts w:cs="Tahoma"/>
          <w:sz w:val="20"/>
          <w:szCs w:val="20"/>
        </w:rPr>
        <w:t>het</w:t>
      </w:r>
      <w:r w:rsidRPr="005C16D0">
        <w:rPr>
          <w:rFonts w:cs="Tahoma"/>
          <w:sz w:val="20"/>
          <w:szCs w:val="20"/>
        </w:rPr>
        <w:t xml:space="preserve"> </w:t>
      </w:r>
      <w:r w:rsidR="00564292" w:rsidRPr="005C16D0">
        <w:rPr>
          <w:rFonts w:cs="Tahoma"/>
          <w:sz w:val="20"/>
          <w:szCs w:val="20"/>
        </w:rPr>
        <w:t>Onroerend Goed</w:t>
      </w:r>
      <w:bookmarkEnd w:id="17"/>
    </w:p>
    <w:p w14:paraId="70ABE0FB" w14:textId="77FA33AF" w:rsidR="0040418F" w:rsidRPr="005C16D0" w:rsidRDefault="009218F9" w:rsidP="0040418F">
      <w:pPr>
        <w:pStyle w:val="Kop3"/>
        <w:rPr>
          <w:rFonts w:cs="Tahoma"/>
        </w:rPr>
      </w:pPr>
      <w:bookmarkStart w:id="18" w:name="_Toc190263837"/>
      <w:r w:rsidRPr="005C16D0">
        <w:rPr>
          <w:rFonts w:cs="Tahoma"/>
        </w:rPr>
        <w:t>Perceel 23043B0244/00D000</w:t>
      </w:r>
      <w:bookmarkEnd w:id="18"/>
      <w:r w:rsidR="0040418F" w:rsidRPr="005C16D0">
        <w:rPr>
          <w:rFonts w:cs="Tahoma"/>
        </w:rPr>
        <w:t xml:space="preserve"> </w:t>
      </w:r>
    </w:p>
    <w:p w14:paraId="5543101B" w14:textId="23C06DE4" w:rsidR="00BD7F78" w:rsidRPr="005C16D0" w:rsidRDefault="009218F9" w:rsidP="004C1F10">
      <w:pPr>
        <w:ind w:left="0"/>
        <w:jc w:val="both"/>
        <w:rPr>
          <w:rFonts w:cs="Tahoma"/>
          <w:spacing w:val="-1"/>
          <w:lang w:eastAsia="nl-NL"/>
        </w:rPr>
      </w:pPr>
      <w:r w:rsidRPr="005C16D0">
        <w:rPr>
          <w:rFonts w:eastAsia="Calibri" w:cs="Tahoma"/>
        </w:rPr>
        <w:t>Een onbebouwd perceel bouwland (landbouw)</w:t>
      </w:r>
      <w:r w:rsidR="00BD7F78" w:rsidRPr="005C16D0">
        <w:rPr>
          <w:rFonts w:eastAsia="Calibri" w:cs="Tahoma"/>
        </w:rPr>
        <w:t xml:space="preserve"> gelegen nabij</w:t>
      </w:r>
      <w:r w:rsidRPr="005C16D0">
        <w:rPr>
          <w:rFonts w:eastAsia="Calibri" w:cs="Tahoma"/>
        </w:rPr>
        <w:t xml:space="preserve"> </w:t>
      </w:r>
      <w:proofErr w:type="spellStart"/>
      <w:r w:rsidRPr="005C16D0">
        <w:rPr>
          <w:rFonts w:eastAsia="Calibri" w:cs="Tahoma"/>
        </w:rPr>
        <w:t>Hondzochtsesteenweg</w:t>
      </w:r>
      <w:proofErr w:type="spellEnd"/>
      <w:r w:rsidRPr="005C16D0">
        <w:rPr>
          <w:rFonts w:eastAsia="Calibri" w:cs="Tahoma"/>
        </w:rPr>
        <w:t>, 150</w:t>
      </w:r>
      <w:r w:rsidR="00903F72" w:rsidRPr="005C16D0">
        <w:rPr>
          <w:rFonts w:eastAsia="Calibri" w:cs="Tahoma"/>
        </w:rPr>
        <w:t>2</w:t>
      </w:r>
      <w:r w:rsidRPr="005C16D0">
        <w:rPr>
          <w:rFonts w:eastAsia="Calibri" w:cs="Tahoma"/>
        </w:rPr>
        <w:t xml:space="preserve"> Halle, kadastraal gekend als HALLE, afdeling 5 (</w:t>
      </w:r>
      <w:proofErr w:type="spellStart"/>
      <w:r w:rsidRPr="005C16D0">
        <w:rPr>
          <w:rFonts w:eastAsia="Calibri" w:cs="Tahoma"/>
        </w:rPr>
        <w:t>Lembeek</w:t>
      </w:r>
      <w:proofErr w:type="spellEnd"/>
      <w:r w:rsidRPr="005C16D0">
        <w:rPr>
          <w:rFonts w:eastAsia="Calibri" w:cs="Tahoma"/>
        </w:rPr>
        <w:t>), sectie B, nr. 244D, met een oppervlakte van 5.526 m² zoals aangeduid op het kadastraal uittreksel in bijlage 1</w:t>
      </w:r>
      <w:r w:rsidR="00BD7F78" w:rsidRPr="005C16D0">
        <w:rPr>
          <w:rFonts w:cs="Tahoma"/>
          <w:spacing w:val="-1"/>
          <w:lang w:eastAsia="nl-NL"/>
        </w:rPr>
        <w:t xml:space="preserve">. </w:t>
      </w:r>
    </w:p>
    <w:p w14:paraId="46B2CB8B" w14:textId="5633D111" w:rsidR="007547C7" w:rsidRPr="005C16D0" w:rsidRDefault="007547C7" w:rsidP="004C1F10">
      <w:pPr>
        <w:ind w:left="0"/>
        <w:jc w:val="both"/>
        <w:rPr>
          <w:rFonts w:cs="Tahoma"/>
          <w:spacing w:val="-1"/>
          <w:lang w:eastAsia="nl-NL"/>
        </w:rPr>
      </w:pPr>
      <w:r w:rsidRPr="005C16D0">
        <w:rPr>
          <w:rFonts w:cs="Tahoma"/>
          <w:spacing w:val="-1"/>
          <w:lang w:eastAsia="nl-NL"/>
        </w:rPr>
        <w:t xml:space="preserve">Volgens het vigerende gewestplan gelegen in agrarisch gebied. </w:t>
      </w:r>
    </w:p>
    <w:p w14:paraId="16059B36" w14:textId="1178C72F" w:rsidR="007547C7" w:rsidRPr="005C16D0" w:rsidRDefault="007547C7" w:rsidP="004C1F10">
      <w:pPr>
        <w:ind w:left="0"/>
        <w:jc w:val="both"/>
        <w:rPr>
          <w:rFonts w:eastAsia="Calibri" w:cs="Tahoma"/>
        </w:rPr>
      </w:pPr>
      <w:r w:rsidRPr="005C16D0">
        <w:rPr>
          <w:rFonts w:eastAsia="Calibri" w:cs="Tahoma"/>
        </w:rPr>
        <w:t xml:space="preserve">Zone 1 is niet gelegen in (mogelijk) overstromingsgevoelig gebied. </w:t>
      </w:r>
    </w:p>
    <w:p w14:paraId="20F80A37" w14:textId="6E1EF112" w:rsidR="004C1F10" w:rsidRPr="005C16D0" w:rsidRDefault="004C1F10" w:rsidP="004C1F10">
      <w:pPr>
        <w:ind w:left="0"/>
        <w:rPr>
          <w:rFonts w:eastAsia="Times New Roman" w:cs="Tahoma"/>
        </w:rPr>
      </w:pPr>
      <w:r w:rsidRPr="005C16D0">
        <w:rPr>
          <w:rFonts w:cs="Tahoma"/>
        </w:rPr>
        <w:t>Met betrekking tot het Onroerend Goed zijn geen</w:t>
      </w:r>
      <w:r w:rsidR="00335CE8" w:rsidRPr="005C16D0">
        <w:rPr>
          <w:rFonts w:cs="Tahoma"/>
        </w:rPr>
        <w:t xml:space="preserve"> </w:t>
      </w:r>
      <w:r w:rsidRPr="005C16D0">
        <w:rPr>
          <w:rFonts w:cs="Tahoma"/>
        </w:rPr>
        <w:t>stedenbouwkundige vergunningen gekend</w:t>
      </w:r>
      <w:r w:rsidR="00335CE8" w:rsidRPr="005C16D0">
        <w:rPr>
          <w:rFonts w:cs="Tahoma"/>
        </w:rPr>
        <w:t>.</w:t>
      </w:r>
    </w:p>
    <w:p w14:paraId="1A28A14F" w14:textId="1464F95B" w:rsidR="007547C7" w:rsidRPr="005C16D0" w:rsidRDefault="007547C7" w:rsidP="004C1F10">
      <w:pPr>
        <w:ind w:left="0"/>
        <w:jc w:val="both"/>
        <w:rPr>
          <w:rFonts w:cs="Tahoma"/>
          <w:spacing w:val="-1"/>
          <w:lang w:eastAsia="nl-NL"/>
        </w:rPr>
      </w:pPr>
      <w:r w:rsidRPr="005C16D0">
        <w:rPr>
          <w:rFonts w:cs="Tahoma"/>
          <w:spacing w:val="-1"/>
          <w:lang w:eastAsia="nl-NL"/>
        </w:rPr>
        <w:t xml:space="preserve">De bodem- en stedenbouwkundige informatie wordt informatief bijgevoegd bij deze Leidraad </w:t>
      </w:r>
      <w:r w:rsidRPr="00A05454">
        <w:rPr>
          <w:rFonts w:cs="Tahoma"/>
          <w:spacing w:val="-1"/>
          <w:lang w:eastAsia="nl-NL"/>
        </w:rPr>
        <w:t>(</w:t>
      </w:r>
      <w:r w:rsidRPr="00A05454">
        <w:rPr>
          <w:rFonts w:cs="Tahoma"/>
          <w:b/>
          <w:bCs/>
          <w:spacing w:val="-1"/>
          <w:lang w:eastAsia="nl-NL"/>
        </w:rPr>
        <w:t>Bijlage</w:t>
      </w:r>
      <w:r w:rsidR="00A05454" w:rsidRPr="00A05454">
        <w:rPr>
          <w:rFonts w:cs="Tahoma"/>
          <w:b/>
          <w:bCs/>
          <w:spacing w:val="-1"/>
          <w:lang w:eastAsia="nl-NL"/>
        </w:rPr>
        <w:t>n</w:t>
      </w:r>
      <w:r w:rsidRPr="00A05454">
        <w:rPr>
          <w:rFonts w:cs="Tahoma"/>
          <w:b/>
          <w:bCs/>
          <w:spacing w:val="-1"/>
          <w:lang w:eastAsia="nl-NL"/>
        </w:rPr>
        <w:t xml:space="preserve"> </w:t>
      </w:r>
      <w:r w:rsidR="00255028" w:rsidRPr="00A05454">
        <w:rPr>
          <w:rFonts w:eastAsia="Times New Roman" w:cs="Tahoma"/>
          <w:b/>
          <w:bCs/>
        </w:rPr>
        <w:t>6</w:t>
      </w:r>
      <w:r w:rsidR="00A05454" w:rsidRPr="00A05454">
        <w:rPr>
          <w:rFonts w:eastAsia="Times New Roman" w:cs="Tahoma"/>
          <w:b/>
          <w:bCs/>
        </w:rPr>
        <w:t>-10</w:t>
      </w:r>
      <w:r w:rsidRPr="00A05454">
        <w:rPr>
          <w:rFonts w:eastAsia="Times New Roman" w:cs="Tahoma"/>
        </w:rPr>
        <w:t>).</w:t>
      </w:r>
      <w:r w:rsidRPr="005C16D0">
        <w:rPr>
          <w:rFonts w:eastAsia="Times New Roman" w:cs="Tahoma"/>
        </w:rPr>
        <w:t xml:space="preserve"> </w:t>
      </w:r>
    </w:p>
    <w:p w14:paraId="51608CB0" w14:textId="218E43C6" w:rsidR="003F5C47" w:rsidRPr="005C16D0" w:rsidRDefault="003F5C47" w:rsidP="00064D57">
      <w:pPr>
        <w:pStyle w:val="Kop1"/>
        <w:contextualSpacing/>
        <w:rPr>
          <w:rFonts w:cs="Tahoma"/>
          <w:sz w:val="20"/>
          <w:szCs w:val="20"/>
        </w:rPr>
      </w:pPr>
      <w:bookmarkStart w:id="19" w:name="_Toc190263838"/>
      <w:r w:rsidRPr="005C16D0">
        <w:rPr>
          <w:rFonts w:cs="Tahoma"/>
          <w:sz w:val="20"/>
          <w:szCs w:val="20"/>
        </w:rPr>
        <w:t>Toepasselijke regelgeving</w:t>
      </w:r>
      <w:bookmarkEnd w:id="19"/>
    </w:p>
    <w:p w14:paraId="24392AA4" w14:textId="1D668F19" w:rsidR="003F5C47" w:rsidRPr="005C16D0" w:rsidRDefault="003F5C47" w:rsidP="004C1F10">
      <w:pPr>
        <w:spacing w:after="0"/>
        <w:ind w:left="0"/>
        <w:contextualSpacing/>
        <w:jc w:val="both"/>
        <w:rPr>
          <w:rFonts w:eastAsia="Times New Roman" w:cs="Tahoma"/>
        </w:rPr>
      </w:pPr>
      <w:r w:rsidRPr="005C16D0">
        <w:rPr>
          <w:rFonts w:eastAsia="Times New Roman" w:cs="Tahoma"/>
        </w:rPr>
        <w:t xml:space="preserve">De vestiging van het </w:t>
      </w:r>
      <w:r w:rsidR="00353784" w:rsidRPr="005C16D0">
        <w:rPr>
          <w:rFonts w:eastAsia="Times New Roman" w:cs="Tahoma"/>
        </w:rPr>
        <w:t>P</w:t>
      </w:r>
      <w:r w:rsidR="00564292" w:rsidRPr="005C16D0">
        <w:rPr>
          <w:rFonts w:eastAsia="Times New Roman" w:cs="Tahoma"/>
        </w:rPr>
        <w:t>achtrecht</w:t>
      </w:r>
      <w:r w:rsidRPr="005C16D0">
        <w:rPr>
          <w:rFonts w:eastAsia="Times New Roman" w:cs="Tahoma"/>
        </w:rPr>
        <w:t xml:space="preserve"> is </w:t>
      </w:r>
      <w:r w:rsidRPr="005C16D0">
        <w:rPr>
          <w:rFonts w:eastAsia="Times New Roman" w:cs="Tahoma"/>
          <w:b/>
          <w:bCs/>
          <w:u w:val="single"/>
        </w:rPr>
        <w:t>niet</w:t>
      </w:r>
      <w:r w:rsidRPr="005C16D0">
        <w:rPr>
          <w:rFonts w:eastAsia="Times New Roman" w:cs="Tahoma"/>
        </w:rPr>
        <w:t xml:space="preserve"> onderworpen aan de reglementering </w:t>
      </w:r>
      <w:proofErr w:type="gramStart"/>
      <w:r w:rsidRPr="005C16D0">
        <w:rPr>
          <w:rFonts w:eastAsia="Times New Roman" w:cs="Tahoma"/>
        </w:rPr>
        <w:t>betreffende</w:t>
      </w:r>
      <w:proofErr w:type="gramEnd"/>
      <w:r w:rsidRPr="005C16D0">
        <w:rPr>
          <w:rFonts w:eastAsia="Times New Roman" w:cs="Tahoma"/>
        </w:rPr>
        <w:t xml:space="preserve"> de overheidsopdrachten voor aanneming van werken, leveringen en diensten </w:t>
      </w:r>
      <w:r w:rsidRPr="005C16D0">
        <w:rPr>
          <w:rFonts w:eastAsia="Times New Roman" w:cs="Tahoma"/>
          <w:b/>
          <w:bCs/>
          <w:u w:val="single"/>
        </w:rPr>
        <w:t>noch</w:t>
      </w:r>
      <w:r w:rsidRPr="005C16D0">
        <w:rPr>
          <w:rFonts w:eastAsia="Times New Roman" w:cs="Tahoma"/>
        </w:rPr>
        <w:t xml:space="preserve"> aan de reglementering inzake concessies.</w:t>
      </w:r>
    </w:p>
    <w:p w14:paraId="402590B2" w14:textId="77777777" w:rsidR="003F5C47" w:rsidRPr="005C16D0" w:rsidRDefault="003F5C47" w:rsidP="004C1F10">
      <w:pPr>
        <w:spacing w:after="0"/>
        <w:ind w:left="0"/>
        <w:contextualSpacing/>
        <w:jc w:val="both"/>
        <w:rPr>
          <w:rFonts w:eastAsia="Times New Roman" w:cs="Tahoma"/>
        </w:rPr>
      </w:pPr>
    </w:p>
    <w:p w14:paraId="60FCAFB6" w14:textId="6D834D4A" w:rsidR="003F5C47" w:rsidRPr="005C16D0" w:rsidRDefault="003F5C47" w:rsidP="004C1F10">
      <w:pPr>
        <w:spacing w:after="0"/>
        <w:ind w:left="0"/>
        <w:contextualSpacing/>
        <w:jc w:val="both"/>
        <w:rPr>
          <w:rFonts w:eastAsia="Times New Roman" w:cs="Tahoma"/>
          <w:lang w:val="nl-NL"/>
        </w:rPr>
      </w:pPr>
      <w:r w:rsidRPr="005C16D0">
        <w:rPr>
          <w:rFonts w:eastAsia="Times New Roman" w:cs="Tahoma"/>
        </w:rPr>
        <w:t xml:space="preserve">Onderhavige procedure wordt </w:t>
      </w:r>
      <w:r w:rsidRPr="005C16D0">
        <w:rPr>
          <w:rFonts w:eastAsia="Times New Roman" w:cs="Tahoma"/>
          <w:b/>
          <w:bCs/>
          <w:u w:val="single"/>
        </w:rPr>
        <w:t>wel</w:t>
      </w:r>
      <w:r w:rsidRPr="005C16D0">
        <w:rPr>
          <w:rFonts w:eastAsia="Times New Roman" w:cs="Tahoma"/>
        </w:rPr>
        <w:t xml:space="preserve"> gevoerd met toepassing van de beginselen van behoorlijk bestuur, met in het bijzonder de beginselen </w:t>
      </w:r>
      <w:proofErr w:type="gramStart"/>
      <w:r w:rsidRPr="005C16D0">
        <w:rPr>
          <w:rFonts w:eastAsia="Times New Roman" w:cs="Tahoma"/>
        </w:rPr>
        <w:t>inzake</w:t>
      </w:r>
      <w:proofErr w:type="gramEnd"/>
      <w:r w:rsidRPr="005C16D0">
        <w:rPr>
          <w:rFonts w:eastAsia="Times New Roman" w:cs="Tahoma"/>
        </w:rPr>
        <w:t xml:space="preserve"> transparantie, eerlijke mededinging en gelijkheid. </w:t>
      </w:r>
    </w:p>
    <w:p w14:paraId="6138F24D" w14:textId="77777777" w:rsidR="00600157" w:rsidRPr="005C16D0" w:rsidRDefault="00600157" w:rsidP="004C1F10">
      <w:pPr>
        <w:spacing w:after="0"/>
        <w:ind w:left="0"/>
        <w:contextualSpacing/>
        <w:jc w:val="both"/>
        <w:rPr>
          <w:rFonts w:eastAsia="Times New Roman" w:cs="Tahoma"/>
          <w:lang w:val="nl-NL"/>
        </w:rPr>
      </w:pPr>
    </w:p>
    <w:p w14:paraId="69CAD054" w14:textId="6FB10838" w:rsidR="003F5C47" w:rsidRPr="005C16D0" w:rsidRDefault="003F5C47" w:rsidP="004C1F10">
      <w:pPr>
        <w:spacing w:after="0"/>
        <w:ind w:left="0"/>
        <w:contextualSpacing/>
        <w:jc w:val="both"/>
        <w:rPr>
          <w:rFonts w:eastAsia="Times New Roman" w:cs="Tahoma"/>
          <w:lang w:val="nl-NL"/>
        </w:rPr>
      </w:pPr>
      <w:r w:rsidRPr="005C16D0">
        <w:rPr>
          <w:rFonts w:eastAsia="Times New Roman" w:cs="Tahoma"/>
          <w:lang w:val="nl-NL"/>
        </w:rPr>
        <w:t xml:space="preserve">De bepalingen van </w:t>
      </w:r>
      <w:r w:rsidR="00D120EA" w:rsidRPr="005C16D0">
        <w:rPr>
          <w:rFonts w:eastAsia="Times New Roman" w:cs="Tahoma"/>
          <w:lang w:val="nl-NL"/>
        </w:rPr>
        <w:t xml:space="preserve">het Vlaams Pachtdecreet van </w:t>
      </w:r>
      <w:r w:rsidR="004C1F10" w:rsidRPr="005C16D0">
        <w:rPr>
          <w:rFonts w:eastAsia="Times New Roman" w:cs="Tahoma"/>
          <w:lang w:val="nl-NL"/>
        </w:rPr>
        <w:t>13 oktober 2023</w:t>
      </w:r>
      <w:r w:rsidR="00445127" w:rsidRPr="005C16D0">
        <w:rPr>
          <w:rFonts w:eastAsia="Times New Roman" w:cs="Tahoma"/>
          <w:lang w:val="nl-NL"/>
        </w:rPr>
        <w:t xml:space="preserve"> </w:t>
      </w:r>
      <w:r w:rsidRPr="005C16D0">
        <w:rPr>
          <w:rFonts w:eastAsia="Times New Roman" w:cs="Tahoma"/>
          <w:lang w:val="nl-NL"/>
        </w:rPr>
        <w:t xml:space="preserve">zijn van toepassing op de vestiging en de modaliteiten van het </w:t>
      </w:r>
      <w:r w:rsidR="00445127" w:rsidRPr="005C16D0">
        <w:rPr>
          <w:rFonts w:eastAsia="Times New Roman" w:cs="Tahoma"/>
          <w:lang w:val="nl-NL"/>
        </w:rPr>
        <w:t xml:space="preserve">Pachtrecht. </w:t>
      </w:r>
    </w:p>
    <w:p w14:paraId="4AC10977" w14:textId="77777777" w:rsidR="003F5C47" w:rsidRPr="005C16D0" w:rsidRDefault="003F5C47" w:rsidP="00064D57">
      <w:pPr>
        <w:pStyle w:val="Kop1"/>
        <w:contextualSpacing/>
        <w:rPr>
          <w:rFonts w:cs="Tahoma"/>
          <w:sz w:val="20"/>
          <w:szCs w:val="20"/>
        </w:rPr>
      </w:pPr>
      <w:bookmarkStart w:id="20" w:name="_Toc190263839"/>
      <w:r w:rsidRPr="005C16D0">
        <w:rPr>
          <w:rFonts w:cs="Tahoma"/>
          <w:sz w:val="20"/>
          <w:szCs w:val="20"/>
        </w:rPr>
        <w:lastRenderedPageBreak/>
        <w:t>Aanvaarden inhoud van deze Leidraad en procedure</w:t>
      </w:r>
      <w:bookmarkEnd w:id="20"/>
    </w:p>
    <w:p w14:paraId="03B9E55F" w14:textId="77777777" w:rsidR="003F5C47" w:rsidRPr="005C16D0" w:rsidRDefault="003F5C47" w:rsidP="00E54F83">
      <w:pPr>
        <w:spacing w:after="0"/>
        <w:ind w:left="0"/>
        <w:contextualSpacing/>
        <w:jc w:val="both"/>
        <w:rPr>
          <w:rFonts w:eastAsia="Times New Roman" w:cs="Tahoma"/>
          <w:lang w:val="nl-NL"/>
        </w:rPr>
      </w:pPr>
      <w:r w:rsidRPr="005C16D0">
        <w:rPr>
          <w:rFonts w:eastAsia="Times New Roman" w:cs="Tahoma"/>
          <w:lang w:val="nl-NL"/>
        </w:rPr>
        <w:t xml:space="preserve">Door het indienen van een </w:t>
      </w:r>
      <w:r w:rsidRPr="005C16D0">
        <w:rPr>
          <w:rFonts w:cs="Tahoma"/>
        </w:rPr>
        <w:t>Voorstel</w:t>
      </w:r>
      <w:r w:rsidRPr="005C16D0">
        <w:rPr>
          <w:rFonts w:eastAsia="Times New Roman" w:cs="Tahoma"/>
          <w:lang w:val="nl-NL"/>
        </w:rPr>
        <w:t xml:space="preserve"> aanvaardt de Kandidaat onvoorwaardelijk de inhoud van deze Leidraad evenals de correctheid van de gevolgde procedure.</w:t>
      </w:r>
    </w:p>
    <w:p w14:paraId="0DA11D18" w14:textId="77777777" w:rsidR="003F5C47" w:rsidRPr="005C16D0" w:rsidRDefault="003F5C47" w:rsidP="00E54F83">
      <w:pPr>
        <w:spacing w:after="0"/>
        <w:ind w:left="0"/>
        <w:contextualSpacing/>
        <w:jc w:val="both"/>
        <w:rPr>
          <w:rFonts w:eastAsia="Times New Roman" w:cs="Tahoma"/>
          <w:lang w:val="nl-NL"/>
        </w:rPr>
      </w:pPr>
    </w:p>
    <w:p w14:paraId="59F78C86" w14:textId="76A6C493" w:rsidR="008D42CD" w:rsidRPr="005C16D0" w:rsidRDefault="003F5C47" w:rsidP="00064D57">
      <w:pPr>
        <w:spacing w:after="0"/>
        <w:ind w:left="0"/>
        <w:contextualSpacing/>
        <w:jc w:val="both"/>
        <w:rPr>
          <w:rFonts w:eastAsia="Times New Roman" w:cs="Tahoma"/>
          <w:lang w:val="nl-NL"/>
        </w:rPr>
      </w:pPr>
      <w:r w:rsidRPr="005C16D0">
        <w:rPr>
          <w:rFonts w:eastAsia="Times New Roman" w:cs="Tahoma"/>
          <w:lang w:val="nl-NL"/>
        </w:rPr>
        <w:t>De Kandidaat dient rekening te houden met de publiekrechtelijke aard van de Eigenaar en de specifieke regelgeving die op haar van toepassing is.</w:t>
      </w:r>
      <w:bookmarkEnd w:id="11"/>
    </w:p>
    <w:p w14:paraId="7576FC15" w14:textId="708AAEE9" w:rsidR="00314C69" w:rsidRPr="005C16D0" w:rsidRDefault="00314C69" w:rsidP="001F10E6">
      <w:pPr>
        <w:pStyle w:val="Kop1"/>
        <w:numPr>
          <w:ilvl w:val="0"/>
          <w:numId w:val="0"/>
        </w:numPr>
        <w:rPr>
          <w:rFonts w:cs="Tahoma"/>
          <w:sz w:val="20"/>
          <w:szCs w:val="20"/>
        </w:rPr>
      </w:pPr>
      <w:bookmarkStart w:id="21" w:name="_Toc190263840"/>
      <w:bookmarkStart w:id="22" w:name="_Hlk68786754"/>
      <w:r w:rsidRPr="005C16D0">
        <w:rPr>
          <w:rFonts w:cs="Tahoma"/>
          <w:sz w:val="20"/>
          <w:szCs w:val="20"/>
        </w:rPr>
        <w:t>DEEL II: ADMINISTRATIEVE VOORSCHRIFTEN EN VERLOOP VAN DE PROCEDURE</w:t>
      </w:r>
      <w:bookmarkEnd w:id="21"/>
    </w:p>
    <w:p w14:paraId="77B47F0C" w14:textId="7ACADACA" w:rsidR="00E663BD" w:rsidRPr="005C16D0" w:rsidRDefault="00E663BD" w:rsidP="00064D57">
      <w:pPr>
        <w:pStyle w:val="Kop1"/>
        <w:numPr>
          <w:ilvl w:val="0"/>
          <w:numId w:val="10"/>
        </w:numPr>
        <w:contextualSpacing/>
        <w:rPr>
          <w:rFonts w:cs="Tahoma"/>
          <w:sz w:val="20"/>
          <w:szCs w:val="20"/>
          <w:lang w:val="nl-NL"/>
        </w:rPr>
      </w:pPr>
      <w:bookmarkStart w:id="23" w:name="_Toc190263841"/>
      <w:bookmarkEnd w:id="22"/>
      <w:r w:rsidRPr="005C16D0">
        <w:rPr>
          <w:rFonts w:cs="Tahoma"/>
          <w:sz w:val="20"/>
          <w:szCs w:val="20"/>
          <w:lang w:val="nl-NL"/>
        </w:rPr>
        <w:t>Procedure</w:t>
      </w:r>
      <w:bookmarkEnd w:id="23"/>
    </w:p>
    <w:p w14:paraId="779CF978" w14:textId="0518B0D5" w:rsidR="00314C69" w:rsidRPr="005C16D0" w:rsidRDefault="00314C69" w:rsidP="00E54F83">
      <w:pPr>
        <w:pStyle w:val="Geenafstand"/>
        <w:spacing w:line="276" w:lineRule="auto"/>
        <w:ind w:left="0"/>
        <w:contextualSpacing/>
        <w:jc w:val="both"/>
        <w:rPr>
          <w:rFonts w:eastAsiaTheme="majorEastAsia" w:cs="Tahoma"/>
          <w:lang w:val="nl-NL"/>
        </w:rPr>
      </w:pPr>
      <w:r w:rsidRPr="005C16D0">
        <w:rPr>
          <w:rFonts w:eastAsia="Times New Roman" w:cs="Tahoma"/>
          <w:lang w:eastAsia="en-US"/>
        </w:rPr>
        <w:t xml:space="preserve">De Overeenkomst wordt gesloten met de Kandidaat die, rekening houdend met de in deze Leidraad vermelde beoordelingscriteria, het meest voordelige </w:t>
      </w:r>
      <w:r w:rsidR="00602060" w:rsidRPr="005C16D0">
        <w:rPr>
          <w:rFonts w:eastAsia="Times New Roman" w:cs="Tahoma"/>
          <w:lang w:eastAsia="en-US"/>
        </w:rPr>
        <w:t xml:space="preserve">(verbeterd) </w:t>
      </w:r>
      <w:r w:rsidRPr="005C16D0">
        <w:rPr>
          <w:rFonts w:eastAsia="Times New Roman" w:cs="Tahoma"/>
          <w:lang w:eastAsia="en-US"/>
        </w:rPr>
        <w:t>Voorstel indient.</w:t>
      </w:r>
    </w:p>
    <w:p w14:paraId="0098708C" w14:textId="518A6448" w:rsidR="00600157" w:rsidRPr="005C16D0" w:rsidRDefault="00314C69" w:rsidP="00064D57">
      <w:pPr>
        <w:pStyle w:val="Kop2"/>
        <w:contextualSpacing/>
        <w:rPr>
          <w:rFonts w:eastAsia="SimSun" w:cs="Tahoma"/>
          <w:sz w:val="20"/>
          <w:szCs w:val="20"/>
          <w:lang w:eastAsia="en-US"/>
        </w:rPr>
      </w:pPr>
      <w:bookmarkStart w:id="24" w:name="_Toc67667684"/>
      <w:bookmarkStart w:id="25" w:name="_Toc190263842"/>
      <w:r w:rsidRPr="005C16D0">
        <w:rPr>
          <w:rFonts w:eastAsia="SimSun" w:cs="Tahoma"/>
          <w:sz w:val="20"/>
          <w:szCs w:val="20"/>
          <w:lang w:eastAsia="en-US"/>
        </w:rPr>
        <w:t>Stappen</w:t>
      </w:r>
      <w:bookmarkEnd w:id="24"/>
      <w:bookmarkEnd w:id="25"/>
    </w:p>
    <w:p w14:paraId="2F2BA6DC" w14:textId="2FD7940D" w:rsidR="00314C69" w:rsidRPr="005C16D0" w:rsidRDefault="00314C69" w:rsidP="00064D57">
      <w:pPr>
        <w:spacing w:after="0"/>
        <w:ind w:left="720"/>
        <w:contextualSpacing/>
        <w:jc w:val="both"/>
        <w:rPr>
          <w:rFonts w:eastAsia="Times New Roman" w:cs="Tahoma"/>
          <w:b/>
          <w:i/>
          <w:iCs/>
          <w:lang w:eastAsia="en-US"/>
        </w:rPr>
      </w:pPr>
      <w:r w:rsidRPr="005C16D0">
        <w:rPr>
          <w:rFonts w:eastAsia="Times New Roman" w:cs="Tahoma"/>
          <w:b/>
          <w:i/>
          <w:iCs/>
          <w:lang w:eastAsia="en-US"/>
        </w:rPr>
        <w:t xml:space="preserve">Stap 1: Publicatie van de Leidraad </w:t>
      </w:r>
    </w:p>
    <w:p w14:paraId="38AD0C21" w14:textId="77777777" w:rsidR="00314C69" w:rsidRPr="005C16D0" w:rsidRDefault="00314C69" w:rsidP="00064D57">
      <w:pPr>
        <w:spacing w:after="0"/>
        <w:ind w:left="720"/>
        <w:contextualSpacing/>
        <w:jc w:val="both"/>
        <w:rPr>
          <w:rFonts w:eastAsia="Times New Roman" w:cs="Tahoma"/>
          <w:lang w:eastAsia="en-US"/>
        </w:rPr>
      </w:pPr>
    </w:p>
    <w:p w14:paraId="4BA214A0" w14:textId="572D9910"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 xml:space="preserve">Door de bekendmaking van onderhavige Leidraad wordt de markt geïnformeerd over het bestaan en de aard van </w:t>
      </w:r>
      <w:r w:rsidRPr="005C16D0">
        <w:rPr>
          <w:rFonts w:eastAsia="Calibri" w:cs="Tahoma"/>
          <w:lang w:eastAsia="en-US"/>
        </w:rPr>
        <w:t>de vestiging van het</w:t>
      </w:r>
      <w:r w:rsidR="00AA1478" w:rsidRPr="005C16D0">
        <w:rPr>
          <w:rFonts w:eastAsia="Calibri" w:cs="Tahoma"/>
          <w:lang w:eastAsia="en-US"/>
        </w:rPr>
        <w:t xml:space="preserve"> P</w:t>
      </w:r>
      <w:r w:rsidR="00564292" w:rsidRPr="005C16D0">
        <w:rPr>
          <w:rFonts w:eastAsia="Calibri" w:cs="Tahoma"/>
          <w:lang w:eastAsia="en-US"/>
        </w:rPr>
        <w:t>achtrecht</w:t>
      </w:r>
      <w:r w:rsidRPr="005C16D0">
        <w:rPr>
          <w:rFonts w:eastAsia="Calibri" w:cs="Tahoma"/>
          <w:lang w:eastAsia="en-US"/>
        </w:rPr>
        <w:t xml:space="preserve"> op </w:t>
      </w:r>
      <w:r w:rsidR="008B4830" w:rsidRPr="005C16D0">
        <w:rPr>
          <w:rFonts w:eastAsia="Calibri" w:cs="Tahoma"/>
          <w:lang w:eastAsia="en-US"/>
        </w:rPr>
        <w:t>de</w:t>
      </w:r>
      <w:r w:rsidR="00564292" w:rsidRPr="005C16D0">
        <w:rPr>
          <w:rFonts w:eastAsia="Calibri" w:cs="Tahoma"/>
          <w:lang w:eastAsia="en-US"/>
        </w:rPr>
        <w:t xml:space="preserve"> Onroerend</w:t>
      </w:r>
      <w:r w:rsidR="008B4830" w:rsidRPr="005C16D0">
        <w:rPr>
          <w:rFonts w:eastAsia="Calibri" w:cs="Tahoma"/>
          <w:lang w:eastAsia="en-US"/>
        </w:rPr>
        <w:t>e</w:t>
      </w:r>
      <w:r w:rsidR="00564292" w:rsidRPr="005C16D0">
        <w:rPr>
          <w:rFonts w:eastAsia="Calibri" w:cs="Tahoma"/>
          <w:lang w:eastAsia="en-US"/>
        </w:rPr>
        <w:t xml:space="preserve"> Goed</w:t>
      </w:r>
      <w:r w:rsidR="008B4830" w:rsidRPr="005C16D0">
        <w:rPr>
          <w:rFonts w:eastAsia="Calibri" w:cs="Tahoma"/>
          <w:lang w:eastAsia="en-US"/>
        </w:rPr>
        <w:t>eren</w:t>
      </w:r>
      <w:r w:rsidRPr="005C16D0">
        <w:rPr>
          <w:rFonts w:eastAsia="Calibri" w:cs="Tahoma"/>
          <w:lang w:eastAsia="en-US"/>
        </w:rPr>
        <w:t xml:space="preserve"> zoals omschreven in deze Leidraad.</w:t>
      </w:r>
    </w:p>
    <w:p w14:paraId="238EA052" w14:textId="77777777" w:rsidR="00E663BD" w:rsidRPr="005C16D0" w:rsidRDefault="00E663BD" w:rsidP="00E54F83">
      <w:pPr>
        <w:ind w:left="0"/>
        <w:contextualSpacing/>
        <w:jc w:val="both"/>
        <w:rPr>
          <w:rFonts w:eastAsia="Times New Roman" w:cs="Tahoma"/>
          <w:lang w:eastAsia="en-US"/>
        </w:rPr>
      </w:pPr>
    </w:p>
    <w:p w14:paraId="5E72F6E6" w14:textId="77777777" w:rsidR="00314C69" w:rsidRPr="005C16D0" w:rsidRDefault="00314C69" w:rsidP="00064D57">
      <w:pPr>
        <w:spacing w:after="0"/>
        <w:ind w:left="720"/>
        <w:contextualSpacing/>
        <w:jc w:val="both"/>
        <w:rPr>
          <w:rFonts w:eastAsia="Times New Roman" w:cs="Tahoma"/>
          <w:b/>
          <w:lang w:eastAsia="en-US"/>
        </w:rPr>
      </w:pPr>
    </w:p>
    <w:p w14:paraId="7B76C438" w14:textId="77777777" w:rsidR="00314C69" w:rsidRPr="005C16D0" w:rsidRDefault="00314C69" w:rsidP="00064D57">
      <w:pPr>
        <w:spacing w:after="0"/>
        <w:ind w:left="720"/>
        <w:contextualSpacing/>
        <w:jc w:val="both"/>
        <w:rPr>
          <w:rFonts w:eastAsia="Times New Roman" w:cs="Tahoma"/>
          <w:b/>
          <w:i/>
          <w:iCs/>
          <w:lang w:eastAsia="en-US"/>
        </w:rPr>
      </w:pPr>
      <w:r w:rsidRPr="005C16D0">
        <w:rPr>
          <w:rFonts w:eastAsia="Times New Roman" w:cs="Tahoma"/>
          <w:b/>
          <w:i/>
          <w:iCs/>
          <w:lang w:eastAsia="en-US"/>
        </w:rPr>
        <w:t xml:space="preserve">Stap 2: Indienen van een Voorstel, beoordeling Voorstellen, eventuele onderhandelingen en aanduiding Begunstigde </w:t>
      </w:r>
    </w:p>
    <w:p w14:paraId="7669723C" w14:textId="77777777" w:rsidR="00381FF1" w:rsidRPr="005C16D0" w:rsidRDefault="00381FF1" w:rsidP="00381FF1">
      <w:pPr>
        <w:spacing w:after="0"/>
        <w:ind w:left="0"/>
        <w:contextualSpacing/>
        <w:jc w:val="both"/>
        <w:rPr>
          <w:rFonts w:eastAsia="Times New Roman" w:cs="Tahoma"/>
          <w:b/>
          <w:i/>
          <w:iCs/>
          <w:lang w:eastAsia="en-US"/>
        </w:rPr>
      </w:pPr>
    </w:p>
    <w:p w14:paraId="1496067A" w14:textId="00F13433" w:rsidR="00381FF1" w:rsidRPr="005C16D0" w:rsidRDefault="00381FF1" w:rsidP="00381FF1">
      <w:pPr>
        <w:spacing w:after="0"/>
        <w:ind w:left="0"/>
        <w:contextualSpacing/>
        <w:jc w:val="both"/>
        <w:rPr>
          <w:rFonts w:eastAsia="Times New Roman" w:cs="Tahoma"/>
          <w:bCs/>
          <w:i/>
          <w:iCs/>
          <w:u w:val="single"/>
          <w:lang w:eastAsia="en-US"/>
        </w:rPr>
      </w:pPr>
      <w:r w:rsidRPr="005C16D0">
        <w:rPr>
          <w:rFonts w:eastAsia="Times New Roman" w:cs="Tahoma"/>
          <w:bCs/>
          <w:i/>
          <w:iCs/>
          <w:u w:val="single"/>
          <w:lang w:eastAsia="en-US"/>
        </w:rPr>
        <w:t>Voorstellen</w:t>
      </w:r>
    </w:p>
    <w:p w14:paraId="1652A36A" w14:textId="77777777" w:rsidR="00314C69" w:rsidRPr="005C16D0" w:rsidRDefault="00314C69" w:rsidP="00064D57">
      <w:pPr>
        <w:spacing w:after="0"/>
        <w:ind w:left="720"/>
        <w:contextualSpacing/>
        <w:jc w:val="both"/>
        <w:rPr>
          <w:rFonts w:eastAsia="Times New Roman" w:cs="Tahoma"/>
          <w:lang w:eastAsia="en-US"/>
        </w:rPr>
      </w:pPr>
    </w:p>
    <w:p w14:paraId="7B53D1C7" w14:textId="25A4A829"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Alle belangstellenden</w:t>
      </w:r>
      <w:r w:rsidR="00FD0596" w:rsidRPr="005C16D0">
        <w:rPr>
          <w:rFonts w:eastAsia="Calibri" w:cs="Tahoma"/>
          <w:lang w:eastAsia="nl-NL"/>
        </w:rPr>
        <w:t xml:space="preserve"> </w:t>
      </w:r>
      <w:r w:rsidRPr="005C16D0">
        <w:rPr>
          <w:rFonts w:eastAsia="Calibri" w:cs="Tahoma"/>
          <w:lang w:eastAsia="nl-NL"/>
        </w:rPr>
        <w:t xml:space="preserve">kunnen (rechtmatig) een Voorstel indienen. </w:t>
      </w:r>
    </w:p>
    <w:p w14:paraId="59A3A8F1" w14:textId="77777777" w:rsidR="00314C69" w:rsidRPr="005C16D0" w:rsidRDefault="00314C69" w:rsidP="00064D57">
      <w:pPr>
        <w:contextualSpacing/>
        <w:jc w:val="both"/>
        <w:rPr>
          <w:rFonts w:eastAsia="Times New Roman" w:cs="Tahoma"/>
          <w:lang w:eastAsia="en-US"/>
        </w:rPr>
      </w:pPr>
    </w:p>
    <w:p w14:paraId="769503E2" w14:textId="77777777"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 xml:space="preserve">Het Voorstel dient te worden ingediend overeenkomstig de bepalingen opgenomen in (sub)titel 8, deel II van deze Leidraad. </w:t>
      </w:r>
    </w:p>
    <w:p w14:paraId="59CD3905" w14:textId="77777777" w:rsidR="00640233" w:rsidRPr="005C16D0" w:rsidRDefault="00640233" w:rsidP="00E54F83">
      <w:pPr>
        <w:ind w:left="0"/>
        <w:contextualSpacing/>
        <w:jc w:val="both"/>
        <w:rPr>
          <w:rFonts w:eastAsia="Times New Roman" w:cs="Tahoma"/>
          <w:lang w:eastAsia="en-US"/>
        </w:rPr>
      </w:pPr>
    </w:p>
    <w:p w14:paraId="4B795942" w14:textId="5DB06272"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 xml:space="preserve">De Eigenaar zal de Voorstellen inhoudelijk beoordelen/vergelijken aan de hand van de beoordelingscriteria zoals omschreven in (sub)titel </w:t>
      </w:r>
      <w:r w:rsidR="00FD0596" w:rsidRPr="005C16D0">
        <w:rPr>
          <w:rFonts w:eastAsia="Times New Roman" w:cs="Tahoma"/>
          <w:lang w:eastAsia="en-US"/>
        </w:rPr>
        <w:t>2</w:t>
      </w:r>
      <w:r w:rsidRPr="005C16D0">
        <w:rPr>
          <w:rFonts w:eastAsia="Times New Roman" w:cs="Tahoma"/>
          <w:lang w:eastAsia="en-US"/>
        </w:rPr>
        <w:t xml:space="preserve">, deel III van deze Leidraad. </w:t>
      </w:r>
    </w:p>
    <w:p w14:paraId="09622361" w14:textId="77777777" w:rsidR="00314C69" w:rsidRPr="005C16D0" w:rsidRDefault="00314C69" w:rsidP="00E54F83">
      <w:pPr>
        <w:ind w:left="0"/>
        <w:contextualSpacing/>
        <w:jc w:val="both"/>
        <w:rPr>
          <w:rFonts w:eastAsia="Times New Roman" w:cs="Tahoma"/>
          <w:lang w:eastAsia="en-US"/>
        </w:rPr>
      </w:pPr>
    </w:p>
    <w:p w14:paraId="14F3F105" w14:textId="77777777"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 xml:space="preserve">De Eigenaar behoudt zich het recht voor om na de indiening van de Voorstellen te onderhandelen met één of meerdere Kandidaten, rekening houdend met de behaalde scores </w:t>
      </w:r>
      <w:proofErr w:type="gramStart"/>
      <w:r w:rsidRPr="005C16D0">
        <w:rPr>
          <w:rFonts w:eastAsia="Times New Roman" w:cs="Tahoma"/>
          <w:lang w:eastAsia="en-US"/>
        </w:rPr>
        <w:t>inzake</w:t>
      </w:r>
      <w:proofErr w:type="gramEnd"/>
      <w:r w:rsidRPr="005C16D0">
        <w:rPr>
          <w:rFonts w:eastAsia="Times New Roman" w:cs="Tahoma"/>
          <w:lang w:eastAsia="en-US"/>
        </w:rPr>
        <w:t xml:space="preserve"> de beoordelingscriteria.</w:t>
      </w:r>
    </w:p>
    <w:p w14:paraId="6D7209CE" w14:textId="77777777" w:rsidR="00314C69" w:rsidRPr="005C16D0" w:rsidRDefault="00314C69" w:rsidP="00E54F83">
      <w:pPr>
        <w:ind w:left="0"/>
        <w:contextualSpacing/>
        <w:jc w:val="both"/>
        <w:rPr>
          <w:rFonts w:eastAsia="Times New Roman" w:cs="Tahoma"/>
          <w:lang w:eastAsia="en-US"/>
        </w:rPr>
      </w:pPr>
    </w:p>
    <w:p w14:paraId="4AEF1E7E" w14:textId="77777777"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 xml:space="preserve">De Kandidaten kunnen na de onderhandelingen worden verzocht – rekening houdende met de eventuele onderhandelingen – een verbeterd Voorstel in te dienen. </w:t>
      </w:r>
    </w:p>
    <w:p w14:paraId="5271AEF3" w14:textId="77777777" w:rsidR="00314C69" w:rsidRPr="005C16D0" w:rsidRDefault="00314C69" w:rsidP="00E54F83">
      <w:pPr>
        <w:ind w:left="0"/>
        <w:contextualSpacing/>
        <w:jc w:val="both"/>
        <w:rPr>
          <w:rFonts w:eastAsia="Times New Roman" w:cs="Tahoma"/>
          <w:lang w:eastAsia="en-US"/>
        </w:rPr>
      </w:pPr>
    </w:p>
    <w:p w14:paraId="6E517EAF" w14:textId="10D417BE"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t>De Eigenaar maakt op basis van de ingediende (verbeterde) Voorstellen een (nieuwe) rangschikking op aan de hand van de beoordelingscriteria. Op basis daarvan wordt door de Eigenaar</w:t>
      </w:r>
      <w:r w:rsidR="0010414E" w:rsidRPr="005C16D0">
        <w:rPr>
          <w:rFonts w:eastAsia="Times New Roman" w:cs="Tahoma"/>
          <w:lang w:eastAsia="en-US"/>
        </w:rPr>
        <w:t xml:space="preserve"> </w:t>
      </w:r>
      <w:r w:rsidRPr="005C16D0">
        <w:rPr>
          <w:rFonts w:eastAsia="Times New Roman" w:cs="Tahoma"/>
          <w:lang w:eastAsia="en-US"/>
        </w:rPr>
        <w:t>de Begunstigde aangeduid.</w:t>
      </w:r>
    </w:p>
    <w:p w14:paraId="7D180A6C" w14:textId="26FE595A" w:rsidR="00314C69" w:rsidRPr="005C16D0" w:rsidRDefault="00314C69" w:rsidP="00E54F83">
      <w:pPr>
        <w:ind w:left="0"/>
        <w:contextualSpacing/>
        <w:jc w:val="both"/>
        <w:rPr>
          <w:rFonts w:eastAsia="Times New Roman" w:cs="Tahoma"/>
          <w:lang w:eastAsia="en-US"/>
        </w:rPr>
      </w:pPr>
      <w:r w:rsidRPr="005C16D0">
        <w:rPr>
          <w:rFonts w:eastAsia="Times New Roman" w:cs="Tahoma"/>
          <w:lang w:eastAsia="en-US"/>
        </w:rPr>
        <w:lastRenderedPageBreak/>
        <w:t xml:space="preserve">De Eigenaar behoudt zich het recht voor overeenkomstig (sub)titel 1.2., deel II van deze Leidraad om de vestiging van het </w:t>
      </w:r>
      <w:r w:rsidR="000B2F4A" w:rsidRPr="005C16D0">
        <w:rPr>
          <w:rFonts w:eastAsia="Times New Roman" w:cs="Tahoma"/>
          <w:lang w:eastAsia="en-US"/>
        </w:rPr>
        <w:t>Pachtrecht</w:t>
      </w:r>
      <w:r w:rsidRPr="005C16D0">
        <w:rPr>
          <w:rFonts w:eastAsia="Times New Roman" w:cs="Tahoma"/>
          <w:lang w:eastAsia="en-US"/>
        </w:rPr>
        <w:t xml:space="preserve"> niet toe te wijzen.</w:t>
      </w:r>
    </w:p>
    <w:p w14:paraId="47C91616" w14:textId="77777777" w:rsidR="00381FF1" w:rsidRPr="005C16D0" w:rsidRDefault="00381FF1" w:rsidP="008E4BE0">
      <w:pPr>
        <w:ind w:left="0"/>
        <w:contextualSpacing/>
        <w:jc w:val="both"/>
        <w:rPr>
          <w:rFonts w:eastAsia="Times New Roman" w:cs="Tahoma"/>
          <w:lang w:eastAsia="en-US"/>
        </w:rPr>
      </w:pPr>
    </w:p>
    <w:p w14:paraId="15FC98FC" w14:textId="77777777" w:rsidR="00EA2CE5" w:rsidRPr="005C16D0" w:rsidRDefault="00EA2CE5" w:rsidP="00064D57">
      <w:pPr>
        <w:contextualSpacing/>
        <w:jc w:val="both"/>
        <w:rPr>
          <w:rFonts w:eastAsia="Times New Roman" w:cs="Tahoma"/>
          <w:lang w:eastAsia="en-US"/>
        </w:rPr>
      </w:pPr>
    </w:p>
    <w:p w14:paraId="1E54CE97" w14:textId="77777777" w:rsidR="00314C69" w:rsidRPr="005C16D0" w:rsidRDefault="00314C69" w:rsidP="00064D57">
      <w:pPr>
        <w:spacing w:after="0"/>
        <w:ind w:left="0" w:firstLine="709"/>
        <w:contextualSpacing/>
        <w:jc w:val="both"/>
        <w:rPr>
          <w:rFonts w:eastAsia="Times New Roman" w:cs="Tahoma"/>
          <w:b/>
          <w:i/>
          <w:iCs/>
          <w:lang w:eastAsia="en-US"/>
        </w:rPr>
      </w:pPr>
      <w:r w:rsidRPr="005C16D0">
        <w:rPr>
          <w:rFonts w:eastAsia="Times New Roman" w:cs="Tahoma"/>
          <w:b/>
          <w:i/>
          <w:iCs/>
          <w:lang w:eastAsia="en-US"/>
        </w:rPr>
        <w:t xml:space="preserve">Stap 3: Sluiten van de Overeenkomst </w:t>
      </w:r>
    </w:p>
    <w:p w14:paraId="36864C59" w14:textId="77777777" w:rsidR="00314C69" w:rsidRPr="005C16D0" w:rsidRDefault="00314C69" w:rsidP="00064D57">
      <w:pPr>
        <w:spacing w:after="0"/>
        <w:ind w:left="720"/>
        <w:contextualSpacing/>
        <w:jc w:val="both"/>
        <w:rPr>
          <w:rFonts w:eastAsia="Times New Roman" w:cs="Tahoma"/>
          <w:lang w:eastAsia="en-US"/>
        </w:rPr>
      </w:pPr>
    </w:p>
    <w:p w14:paraId="592BD5D6" w14:textId="02AC13BF" w:rsidR="00314C69" w:rsidRPr="005C16D0" w:rsidRDefault="00314C69" w:rsidP="00AB733C">
      <w:pPr>
        <w:ind w:left="0"/>
        <w:contextualSpacing/>
        <w:jc w:val="both"/>
        <w:rPr>
          <w:rFonts w:eastAsia="Times New Roman" w:cs="Tahoma"/>
          <w:lang w:eastAsia="en-US"/>
        </w:rPr>
      </w:pPr>
      <w:r w:rsidRPr="005C16D0">
        <w:rPr>
          <w:rFonts w:eastAsia="Times New Roman" w:cs="Tahoma"/>
          <w:lang w:eastAsia="en-US"/>
        </w:rPr>
        <w:t>Met de Begunstigde</w:t>
      </w:r>
      <w:r w:rsidR="00AB733C" w:rsidRPr="005C16D0">
        <w:rPr>
          <w:rFonts w:eastAsia="Times New Roman" w:cs="Tahoma"/>
          <w:lang w:eastAsia="en-US"/>
        </w:rPr>
        <w:t>(n)</w:t>
      </w:r>
      <w:r w:rsidRPr="005C16D0">
        <w:rPr>
          <w:rFonts w:eastAsia="Times New Roman" w:cs="Tahoma"/>
          <w:lang w:eastAsia="en-US"/>
        </w:rPr>
        <w:t xml:space="preserve"> wordt een Overeenkomst afgesloten. Pas op het moment van ondertekening door beide partijen is deze Overeenkomst definitief gesloten én kunnen daaraan rechten worden ontleend. </w:t>
      </w:r>
    </w:p>
    <w:p w14:paraId="01B754FA" w14:textId="77777777" w:rsidR="00314C69" w:rsidRPr="005C16D0" w:rsidRDefault="00314C69" w:rsidP="00AB733C">
      <w:pPr>
        <w:ind w:left="0"/>
        <w:contextualSpacing/>
        <w:jc w:val="both"/>
        <w:rPr>
          <w:rFonts w:eastAsia="Times New Roman" w:cs="Tahoma"/>
          <w:lang w:eastAsia="en-US"/>
        </w:rPr>
      </w:pPr>
    </w:p>
    <w:p w14:paraId="34D0E20B" w14:textId="5B4F7BBE" w:rsidR="00636CC7" w:rsidRPr="005C16D0" w:rsidRDefault="00314C69" w:rsidP="00AB733C">
      <w:pPr>
        <w:ind w:left="0"/>
        <w:contextualSpacing/>
        <w:jc w:val="both"/>
        <w:rPr>
          <w:rFonts w:eastAsia="Calibri" w:cs="Tahoma"/>
          <w:lang w:eastAsia="en-US"/>
        </w:rPr>
      </w:pPr>
      <w:r w:rsidRPr="005C16D0">
        <w:rPr>
          <w:rFonts w:eastAsia="Calibri" w:cs="Tahoma"/>
          <w:lang w:eastAsia="en-US"/>
        </w:rPr>
        <w:t>De Eigenaar stelt de resterende Kandidaten op de hoogte van zodra de aanduiding van de Begunstigde</w:t>
      </w:r>
      <w:r w:rsidR="00AB733C" w:rsidRPr="005C16D0">
        <w:rPr>
          <w:rFonts w:eastAsia="Calibri" w:cs="Tahoma"/>
          <w:lang w:eastAsia="en-US"/>
        </w:rPr>
        <w:t>(n)</w:t>
      </w:r>
      <w:r w:rsidRPr="005C16D0">
        <w:rPr>
          <w:rFonts w:eastAsia="Calibri" w:cs="Tahoma"/>
          <w:lang w:eastAsia="en-US"/>
        </w:rPr>
        <w:t xml:space="preserve"> definitief is. </w:t>
      </w:r>
    </w:p>
    <w:p w14:paraId="5DBF88E6" w14:textId="4DA14BB4" w:rsidR="00314C69" w:rsidRPr="005C16D0" w:rsidRDefault="00314C69" w:rsidP="00064D57">
      <w:pPr>
        <w:pStyle w:val="Kop2"/>
        <w:contextualSpacing/>
        <w:rPr>
          <w:rFonts w:eastAsia="SimSun" w:cs="Tahoma"/>
          <w:sz w:val="20"/>
          <w:szCs w:val="20"/>
          <w:lang w:eastAsia="en-US"/>
        </w:rPr>
      </w:pPr>
      <w:bookmarkStart w:id="26" w:name="_Toc67667685"/>
      <w:bookmarkStart w:id="27" w:name="_Toc190263843"/>
      <w:r w:rsidRPr="005C16D0">
        <w:rPr>
          <w:rFonts w:eastAsia="SimSun" w:cs="Tahoma"/>
          <w:sz w:val="20"/>
          <w:szCs w:val="20"/>
          <w:lang w:eastAsia="en-US"/>
        </w:rPr>
        <w:t>Stopzetting procedure/niet-toewijzing</w:t>
      </w:r>
      <w:bookmarkEnd w:id="26"/>
      <w:bookmarkEnd w:id="27"/>
      <w:r w:rsidRPr="005C16D0">
        <w:rPr>
          <w:rFonts w:eastAsia="SimSun" w:cs="Tahoma"/>
          <w:sz w:val="20"/>
          <w:szCs w:val="20"/>
          <w:lang w:eastAsia="en-US"/>
        </w:rPr>
        <w:t xml:space="preserve"> </w:t>
      </w:r>
    </w:p>
    <w:p w14:paraId="17F3D259" w14:textId="77777777" w:rsidR="00314C69" w:rsidRPr="005C16D0" w:rsidRDefault="00314C69" w:rsidP="00064D57">
      <w:pPr>
        <w:spacing w:after="0"/>
        <w:ind w:left="720"/>
        <w:contextualSpacing/>
        <w:jc w:val="both"/>
        <w:rPr>
          <w:rFonts w:eastAsia="Times New Roman" w:cs="Tahoma"/>
          <w:lang w:eastAsia="en-US"/>
        </w:rPr>
      </w:pPr>
    </w:p>
    <w:p w14:paraId="7FD95E4B" w14:textId="77777777" w:rsidR="00314C69" w:rsidRPr="005C16D0" w:rsidRDefault="00314C69" w:rsidP="00AB733C">
      <w:pPr>
        <w:ind w:left="0"/>
        <w:contextualSpacing/>
        <w:jc w:val="both"/>
        <w:rPr>
          <w:rFonts w:eastAsia="Times New Roman" w:cs="Tahoma"/>
          <w:lang w:eastAsia="en-US"/>
        </w:rPr>
      </w:pPr>
      <w:r w:rsidRPr="005C16D0">
        <w:rPr>
          <w:rFonts w:eastAsia="Times New Roman" w:cs="Tahoma"/>
          <w:lang w:eastAsia="en-US"/>
        </w:rPr>
        <w:t xml:space="preserve">De Eigenaar kan de procedure op ieder ogenblik (geheel of gedeeltelijk) stopzetten mits uitdrukkelijke motivering. </w:t>
      </w:r>
    </w:p>
    <w:p w14:paraId="51036BC4" w14:textId="77777777" w:rsidR="00314C69" w:rsidRPr="005C16D0" w:rsidRDefault="00314C69" w:rsidP="00AB733C">
      <w:pPr>
        <w:ind w:left="0"/>
        <w:contextualSpacing/>
        <w:jc w:val="both"/>
        <w:rPr>
          <w:rFonts w:eastAsia="Times New Roman" w:cs="Tahoma"/>
          <w:lang w:eastAsia="en-US"/>
        </w:rPr>
      </w:pPr>
    </w:p>
    <w:p w14:paraId="0B4A163F" w14:textId="6B4B1462" w:rsidR="00314C69" w:rsidRPr="005C16D0" w:rsidRDefault="00314C69" w:rsidP="00AB733C">
      <w:pPr>
        <w:ind w:left="0"/>
        <w:contextualSpacing/>
        <w:jc w:val="both"/>
        <w:rPr>
          <w:rFonts w:eastAsia="Times New Roman" w:cs="Tahoma"/>
          <w:lang w:eastAsia="en-US"/>
        </w:rPr>
      </w:pPr>
      <w:r w:rsidRPr="005C16D0">
        <w:rPr>
          <w:rFonts w:eastAsia="Times New Roman" w:cs="Tahoma"/>
          <w:lang w:eastAsia="en-US"/>
        </w:rPr>
        <w:t xml:space="preserve">De Eigenaar behoudt zich in ieder geval het recht voor om </w:t>
      </w:r>
      <w:r w:rsidRPr="005C16D0">
        <w:rPr>
          <w:rFonts w:eastAsia="Calibri" w:cs="Tahoma"/>
          <w:lang w:eastAsia="en-US"/>
        </w:rPr>
        <w:t xml:space="preserve">de vestiging van het </w:t>
      </w:r>
      <w:r w:rsidR="00630F0F" w:rsidRPr="005C16D0">
        <w:rPr>
          <w:rFonts w:eastAsia="Calibri" w:cs="Tahoma"/>
          <w:lang w:eastAsia="en-US"/>
        </w:rPr>
        <w:t>Pachtrecht</w:t>
      </w:r>
      <w:r w:rsidRPr="005C16D0">
        <w:rPr>
          <w:rFonts w:eastAsia="Calibri" w:cs="Tahoma"/>
          <w:lang w:eastAsia="en-US"/>
        </w:rPr>
        <w:t xml:space="preserve"> op </w:t>
      </w:r>
      <w:r w:rsidR="00903F72" w:rsidRPr="005C16D0">
        <w:rPr>
          <w:rFonts w:eastAsia="Calibri" w:cs="Tahoma"/>
          <w:lang w:eastAsia="en-US"/>
        </w:rPr>
        <w:t>het</w:t>
      </w:r>
      <w:r w:rsidR="00564292" w:rsidRPr="005C16D0">
        <w:rPr>
          <w:rFonts w:eastAsia="Calibri" w:cs="Tahoma"/>
          <w:lang w:eastAsia="en-US"/>
        </w:rPr>
        <w:t xml:space="preserve"> Onroerend Goed</w:t>
      </w:r>
      <w:r w:rsidRPr="005C16D0">
        <w:rPr>
          <w:rFonts w:eastAsia="Calibri" w:cs="Tahoma"/>
          <w:lang w:eastAsia="en-US"/>
        </w:rPr>
        <w:t xml:space="preserve"> niet toe te wijzen mits motivering (bijv. louter ter illustratie: de Voorstellen beantwoorden niet afdoende aan de beoordelingscriteria), hetzij een nieuwe marktbevraging tot vestiging van het </w:t>
      </w:r>
      <w:r w:rsidR="00630F0F" w:rsidRPr="005C16D0">
        <w:rPr>
          <w:rFonts w:eastAsia="Calibri" w:cs="Tahoma"/>
          <w:lang w:eastAsia="en-US"/>
        </w:rPr>
        <w:t>P</w:t>
      </w:r>
      <w:r w:rsidR="00564292" w:rsidRPr="005C16D0">
        <w:rPr>
          <w:rFonts w:eastAsia="Calibri" w:cs="Tahoma"/>
          <w:lang w:eastAsia="en-US"/>
        </w:rPr>
        <w:t>achtrecht</w:t>
      </w:r>
      <w:r w:rsidRPr="005C16D0">
        <w:rPr>
          <w:rFonts w:eastAsia="Calibri" w:cs="Tahoma"/>
          <w:lang w:eastAsia="en-US"/>
        </w:rPr>
        <w:t xml:space="preserve"> op</w:t>
      </w:r>
      <w:r w:rsidR="00AB733C" w:rsidRPr="005C16D0">
        <w:rPr>
          <w:rFonts w:eastAsia="Calibri" w:cs="Tahoma"/>
          <w:lang w:eastAsia="en-US"/>
        </w:rPr>
        <w:t xml:space="preserve"> </w:t>
      </w:r>
      <w:r w:rsidR="00903F72" w:rsidRPr="005C16D0">
        <w:rPr>
          <w:rFonts w:eastAsia="Calibri" w:cs="Tahoma"/>
          <w:lang w:eastAsia="en-US"/>
        </w:rPr>
        <w:t>het</w:t>
      </w:r>
      <w:r w:rsidR="00564292" w:rsidRPr="005C16D0">
        <w:rPr>
          <w:rFonts w:eastAsia="Calibri" w:cs="Tahoma"/>
          <w:lang w:eastAsia="en-US"/>
        </w:rPr>
        <w:t xml:space="preserve"> Onroerend Goed</w:t>
      </w:r>
      <w:r w:rsidRPr="005C16D0">
        <w:rPr>
          <w:rFonts w:eastAsia="Calibri" w:cs="Tahoma"/>
          <w:lang w:eastAsia="en-US"/>
        </w:rPr>
        <w:t xml:space="preserve"> uit te schrijven, bijv. in geval van onregelmatigheden of betwistingen van onderhavige Leidraad </w:t>
      </w:r>
      <w:r w:rsidR="00082082" w:rsidRPr="005C16D0">
        <w:rPr>
          <w:rFonts w:eastAsia="Calibri" w:cs="Tahoma"/>
          <w:lang w:eastAsia="en-US"/>
        </w:rPr>
        <w:t>(</w:t>
      </w:r>
      <w:r w:rsidRPr="005C16D0">
        <w:rPr>
          <w:rFonts w:eastAsia="Calibri" w:cs="Tahoma"/>
          <w:lang w:eastAsia="en-US"/>
        </w:rPr>
        <w:t>inclusief bijlagen</w:t>
      </w:r>
      <w:r w:rsidR="00082082" w:rsidRPr="005C16D0">
        <w:rPr>
          <w:rFonts w:eastAsia="Calibri" w:cs="Tahoma"/>
          <w:lang w:eastAsia="en-US"/>
        </w:rPr>
        <w:t>)</w:t>
      </w:r>
      <w:r w:rsidRPr="005C16D0">
        <w:rPr>
          <w:rFonts w:eastAsia="Calibri" w:cs="Tahoma"/>
          <w:lang w:eastAsia="en-US"/>
        </w:rPr>
        <w:t>.</w:t>
      </w:r>
    </w:p>
    <w:p w14:paraId="344432C6" w14:textId="77777777" w:rsidR="00314C69" w:rsidRPr="005C16D0" w:rsidRDefault="00314C69" w:rsidP="00AB733C">
      <w:pPr>
        <w:ind w:left="0"/>
        <w:contextualSpacing/>
        <w:jc w:val="both"/>
        <w:rPr>
          <w:rFonts w:eastAsia="Times New Roman" w:cs="Tahoma"/>
          <w:lang w:eastAsia="en-US"/>
        </w:rPr>
      </w:pPr>
    </w:p>
    <w:p w14:paraId="13800583" w14:textId="33E8DF72" w:rsidR="00314C69" w:rsidRPr="005C16D0" w:rsidRDefault="00314C69" w:rsidP="00AB733C">
      <w:pPr>
        <w:ind w:left="0"/>
        <w:contextualSpacing/>
        <w:jc w:val="both"/>
        <w:rPr>
          <w:rFonts w:eastAsia="Times New Roman" w:cs="Tahoma"/>
          <w:lang w:eastAsia="en-US"/>
        </w:rPr>
      </w:pPr>
      <w:r w:rsidRPr="005C16D0">
        <w:rPr>
          <w:rFonts w:eastAsia="Times New Roman" w:cs="Tahoma"/>
          <w:lang w:eastAsia="en-US"/>
        </w:rPr>
        <w:t>De Kandidaten hebben in voorkomend geval geen enkel recht op enige vorm van (schade)vergoeding.</w:t>
      </w:r>
    </w:p>
    <w:p w14:paraId="51BDBF0B" w14:textId="3E93ACDF" w:rsidR="00314C69" w:rsidRPr="005C16D0" w:rsidRDefault="00314C69" w:rsidP="00064D57">
      <w:pPr>
        <w:pStyle w:val="Kop1"/>
        <w:contextualSpacing/>
        <w:rPr>
          <w:rFonts w:eastAsia="SimSun" w:cs="Tahoma"/>
          <w:sz w:val="20"/>
          <w:szCs w:val="20"/>
          <w:lang w:eastAsia="en-US"/>
        </w:rPr>
      </w:pPr>
      <w:bookmarkStart w:id="28" w:name="_Toc67667686"/>
      <w:bookmarkStart w:id="29" w:name="_Toc190263844"/>
      <w:r w:rsidRPr="005C16D0">
        <w:rPr>
          <w:rFonts w:eastAsia="SimSun" w:cs="Tahoma"/>
          <w:sz w:val="20"/>
          <w:szCs w:val="20"/>
          <w:lang w:eastAsia="en-US"/>
        </w:rPr>
        <w:t>De Overeenkomst</w:t>
      </w:r>
      <w:bookmarkEnd w:id="28"/>
      <w:bookmarkEnd w:id="29"/>
    </w:p>
    <w:p w14:paraId="4FB64483" w14:textId="66547EA8" w:rsidR="00EF4EEB" w:rsidRPr="005C16D0" w:rsidRDefault="00314C69" w:rsidP="00AB733C">
      <w:pPr>
        <w:ind w:left="0"/>
        <w:contextualSpacing/>
        <w:jc w:val="both"/>
        <w:rPr>
          <w:rFonts w:eastAsia="Times New Roman" w:cs="Tahoma"/>
          <w:lang w:eastAsia="en-US"/>
        </w:rPr>
      </w:pPr>
      <w:r w:rsidRPr="005C16D0">
        <w:rPr>
          <w:rFonts w:eastAsia="Times New Roman" w:cs="Tahoma"/>
          <w:lang w:eastAsia="en-US"/>
        </w:rPr>
        <w:t>De Eigenaar zal met de Begunstigde</w:t>
      </w:r>
      <w:r w:rsidR="00AB733C" w:rsidRPr="005C16D0">
        <w:rPr>
          <w:rFonts w:eastAsia="Times New Roman" w:cs="Tahoma"/>
          <w:lang w:eastAsia="en-US"/>
        </w:rPr>
        <w:t>(n)</w:t>
      </w:r>
      <w:r w:rsidRPr="005C16D0">
        <w:rPr>
          <w:rFonts w:eastAsia="Times New Roman" w:cs="Tahoma"/>
          <w:lang w:eastAsia="en-US"/>
        </w:rPr>
        <w:t xml:space="preserve"> een Overeenkomst sluiten</w:t>
      </w:r>
      <w:r w:rsidR="003E0B4F" w:rsidRPr="005C16D0">
        <w:rPr>
          <w:rFonts w:eastAsia="Times New Roman" w:cs="Tahoma"/>
          <w:lang w:eastAsia="en-US"/>
        </w:rPr>
        <w:t xml:space="preserve"> </w:t>
      </w:r>
      <w:proofErr w:type="gramStart"/>
      <w:r w:rsidR="003E0B4F" w:rsidRPr="005C16D0">
        <w:rPr>
          <w:rFonts w:eastAsia="Times New Roman" w:cs="Tahoma"/>
          <w:lang w:eastAsia="en-US"/>
        </w:rPr>
        <w:t>omtrent</w:t>
      </w:r>
      <w:proofErr w:type="gramEnd"/>
      <w:r w:rsidR="003E0B4F" w:rsidRPr="005C16D0">
        <w:rPr>
          <w:rFonts w:eastAsia="Times New Roman" w:cs="Tahoma"/>
          <w:lang w:eastAsia="en-US"/>
        </w:rPr>
        <w:t xml:space="preserve"> het </w:t>
      </w:r>
      <w:r w:rsidR="00630F0F" w:rsidRPr="005C16D0">
        <w:rPr>
          <w:rFonts w:eastAsia="Times New Roman" w:cs="Tahoma"/>
          <w:lang w:eastAsia="en-US"/>
        </w:rPr>
        <w:t>P</w:t>
      </w:r>
      <w:r w:rsidR="00564292" w:rsidRPr="005C16D0">
        <w:rPr>
          <w:rFonts w:eastAsia="Times New Roman" w:cs="Tahoma"/>
          <w:lang w:eastAsia="en-US"/>
        </w:rPr>
        <w:t>achtrecht</w:t>
      </w:r>
      <w:r w:rsidR="003E0B4F" w:rsidRPr="005C16D0">
        <w:rPr>
          <w:rFonts w:eastAsia="Times New Roman" w:cs="Tahoma"/>
          <w:lang w:eastAsia="en-US"/>
        </w:rPr>
        <w:t xml:space="preserve"> zoals hierboven beschreven in Deel I (sub)titel 3 van deze Leidraad. </w:t>
      </w:r>
    </w:p>
    <w:p w14:paraId="11AF24BC" w14:textId="77777777" w:rsidR="00AB733C" w:rsidRPr="005C16D0" w:rsidRDefault="00AB733C" w:rsidP="00AB733C">
      <w:pPr>
        <w:ind w:left="0"/>
        <w:contextualSpacing/>
        <w:jc w:val="both"/>
        <w:rPr>
          <w:rFonts w:eastAsia="Times New Roman" w:cs="Tahoma"/>
          <w:lang w:eastAsia="en-US"/>
        </w:rPr>
      </w:pPr>
    </w:p>
    <w:p w14:paraId="41DF1D9E" w14:textId="35BDB3F9" w:rsidR="00903F72" w:rsidRPr="005C16D0" w:rsidRDefault="00AB733C" w:rsidP="00AB733C">
      <w:pPr>
        <w:ind w:left="0"/>
        <w:contextualSpacing/>
        <w:jc w:val="both"/>
        <w:rPr>
          <w:rFonts w:eastAsia="Times New Roman" w:cs="Tahoma"/>
        </w:rPr>
      </w:pPr>
      <w:r w:rsidRPr="005C16D0">
        <w:rPr>
          <w:rFonts w:eastAsia="Times New Roman" w:cs="Tahoma"/>
          <w:lang w:eastAsia="en-US"/>
        </w:rPr>
        <w:t xml:space="preserve">Deze Overeenkomst wordt gesloten overeenkomstig het voorlopig (indicatief) ontwerp van voorwaarden en modaliteiten zoals bijgevoegd in </w:t>
      </w:r>
      <w:r w:rsidRPr="005C16D0">
        <w:rPr>
          <w:rFonts w:eastAsia="Times New Roman" w:cs="Tahoma"/>
          <w:b/>
          <w:bCs/>
          <w:lang w:eastAsia="en-US"/>
        </w:rPr>
        <w:t xml:space="preserve">Bijlage </w:t>
      </w:r>
      <w:r w:rsidR="00A05454">
        <w:rPr>
          <w:rFonts w:eastAsia="Times New Roman" w:cs="Tahoma"/>
          <w:b/>
          <w:bCs/>
        </w:rPr>
        <w:t>5</w:t>
      </w:r>
      <w:r w:rsidR="005B5D8D" w:rsidRPr="005C16D0">
        <w:rPr>
          <w:rFonts w:eastAsia="Times New Roman" w:cs="Tahoma"/>
        </w:rPr>
        <w:t xml:space="preserve">, met dien verstande dat in een latere fase van onderhavige procedure verduidelijkingen en/of aanpassingen aan voormelde ontwerpvoorwaarden mogelijk zijn. </w:t>
      </w:r>
    </w:p>
    <w:p w14:paraId="2EF5AAC3" w14:textId="65ED0FD3" w:rsidR="005B5D8D" w:rsidRPr="005C16D0" w:rsidRDefault="00903F72" w:rsidP="00903F72">
      <w:pPr>
        <w:rPr>
          <w:rFonts w:eastAsia="Times New Roman" w:cs="Tahoma"/>
        </w:rPr>
      </w:pPr>
      <w:r w:rsidRPr="005C16D0">
        <w:rPr>
          <w:rFonts w:eastAsia="Times New Roman" w:cs="Tahoma"/>
        </w:rPr>
        <w:br w:type="page"/>
      </w:r>
    </w:p>
    <w:p w14:paraId="07E1D82D" w14:textId="07B1FED3" w:rsidR="00890CBA" w:rsidRPr="005C16D0" w:rsidRDefault="00890CBA" w:rsidP="00064D57">
      <w:pPr>
        <w:pStyle w:val="Kop1"/>
        <w:contextualSpacing/>
        <w:rPr>
          <w:rFonts w:eastAsia="Times New Roman" w:cs="Tahoma"/>
          <w:sz w:val="20"/>
          <w:szCs w:val="20"/>
          <w:lang w:val="nl-NL" w:eastAsia="en-US"/>
        </w:rPr>
      </w:pPr>
      <w:bookmarkStart w:id="30" w:name="_Toc190263845"/>
      <w:r w:rsidRPr="005C16D0">
        <w:rPr>
          <w:rFonts w:eastAsia="Times New Roman" w:cs="Tahoma"/>
          <w:sz w:val="20"/>
          <w:szCs w:val="20"/>
          <w:lang w:val="nl-NL" w:eastAsia="en-US"/>
        </w:rPr>
        <w:lastRenderedPageBreak/>
        <w:t>Communicatie</w:t>
      </w:r>
      <w:bookmarkEnd w:id="30"/>
    </w:p>
    <w:p w14:paraId="5422CC76" w14:textId="73843BF0"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Alle communicatie met betrekking tot deze Leidraad dient de verwijzing “</w:t>
      </w:r>
      <w:bookmarkStart w:id="31" w:name="_Hlk190263648"/>
      <w:r w:rsidR="005B5D8D" w:rsidRPr="005C16D0">
        <w:rPr>
          <w:rFonts w:eastAsia="Times New Roman" w:cs="Tahoma"/>
          <w:i/>
          <w:iCs/>
        </w:rPr>
        <w:t xml:space="preserve">Kandidatuur Pacht </w:t>
      </w:r>
      <w:r w:rsidR="00903F72" w:rsidRPr="005C16D0">
        <w:rPr>
          <w:rFonts w:eastAsia="Times New Roman" w:cs="Tahoma"/>
          <w:i/>
          <w:iCs/>
        </w:rPr>
        <w:t xml:space="preserve">onbebouwd perceel bouwland 23043B0244/00D000 gelegen nabij </w:t>
      </w:r>
      <w:proofErr w:type="spellStart"/>
      <w:r w:rsidR="00903F72" w:rsidRPr="005C16D0">
        <w:rPr>
          <w:rFonts w:eastAsia="Times New Roman" w:cs="Tahoma"/>
          <w:i/>
          <w:iCs/>
        </w:rPr>
        <w:t>Hondzochtsesteenweg</w:t>
      </w:r>
      <w:proofErr w:type="spellEnd"/>
      <w:r w:rsidR="00903F72" w:rsidRPr="005C16D0">
        <w:rPr>
          <w:rFonts w:eastAsia="Times New Roman" w:cs="Tahoma"/>
          <w:i/>
          <w:iCs/>
        </w:rPr>
        <w:t xml:space="preserve"> te 1502 Halle (</w:t>
      </w:r>
      <w:proofErr w:type="spellStart"/>
      <w:r w:rsidR="00903F72" w:rsidRPr="005C16D0">
        <w:rPr>
          <w:rFonts w:eastAsia="Times New Roman" w:cs="Tahoma"/>
          <w:i/>
          <w:iCs/>
        </w:rPr>
        <w:t>Lembeek</w:t>
      </w:r>
      <w:proofErr w:type="spellEnd"/>
      <w:r w:rsidR="00903F72" w:rsidRPr="005C16D0">
        <w:rPr>
          <w:rFonts w:eastAsia="Times New Roman" w:cs="Tahoma"/>
          <w:i/>
          <w:iCs/>
        </w:rPr>
        <w:t>)</w:t>
      </w:r>
      <w:bookmarkEnd w:id="31"/>
      <w:r w:rsidRPr="005C16D0">
        <w:rPr>
          <w:rFonts w:eastAsia="Times New Roman" w:cs="Tahoma"/>
          <w:lang w:eastAsia="en-US"/>
        </w:rPr>
        <w:t>.</w:t>
      </w:r>
    </w:p>
    <w:p w14:paraId="560AA561" w14:textId="77777777" w:rsidR="00314C69" w:rsidRPr="005C16D0" w:rsidRDefault="00314C69" w:rsidP="00BA5628">
      <w:pPr>
        <w:ind w:left="0"/>
        <w:contextualSpacing/>
        <w:jc w:val="both"/>
        <w:rPr>
          <w:rFonts w:eastAsia="Times New Roman" w:cs="Tahoma"/>
          <w:lang w:val="nl-NL" w:eastAsia="en-US"/>
        </w:rPr>
      </w:pPr>
    </w:p>
    <w:p w14:paraId="7EA5CF7F" w14:textId="3A59EB7D" w:rsidR="005B5D8D"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Alle correspondentie (mondeling, schriftelijk, digitaal, …) dient aan de hierna vermelde contactpersoon te worden gericht:</w:t>
      </w:r>
    </w:p>
    <w:p w14:paraId="00EF75F1" w14:textId="77777777" w:rsidR="005B5D8D" w:rsidRPr="005C16D0" w:rsidRDefault="005B5D8D" w:rsidP="005B5D8D">
      <w:pPr>
        <w:contextualSpacing/>
        <w:jc w:val="both"/>
        <w:rPr>
          <w:rFonts w:eastAsia="Times New Roman" w:cs="Tahoma"/>
          <w:lang w:val="nl-NL" w:eastAsia="en-US"/>
        </w:rPr>
      </w:pPr>
    </w:p>
    <w:p w14:paraId="0AB24E0A" w14:textId="5F85D41B" w:rsidR="005B5D8D" w:rsidRPr="005C16D0" w:rsidRDefault="005B5D8D" w:rsidP="005B5D8D">
      <w:pPr>
        <w:ind w:firstLine="1276"/>
        <w:contextualSpacing/>
        <w:jc w:val="both"/>
        <w:rPr>
          <w:rFonts w:eastAsia="Times New Roman" w:cs="Tahoma"/>
          <w:lang w:eastAsia="en-US"/>
        </w:rPr>
      </w:pPr>
      <w:r w:rsidRPr="005C16D0">
        <w:rPr>
          <w:rFonts w:eastAsia="Times New Roman" w:cs="Tahoma"/>
          <w:lang w:eastAsia="en-US"/>
        </w:rPr>
        <w:t xml:space="preserve">OCMW Halle </w:t>
      </w:r>
    </w:p>
    <w:p w14:paraId="50F5DE3A" w14:textId="272CC998" w:rsidR="00EF40E2" w:rsidRPr="005C16D0" w:rsidRDefault="005B5D8D" w:rsidP="003F6509">
      <w:pPr>
        <w:ind w:firstLine="1276"/>
        <w:contextualSpacing/>
        <w:jc w:val="both"/>
        <w:rPr>
          <w:rFonts w:eastAsia="Times New Roman" w:cs="Tahoma"/>
          <w:u w:val="single"/>
          <w:lang w:eastAsia="en-US"/>
        </w:rPr>
      </w:pPr>
      <w:r w:rsidRPr="005C16D0">
        <w:rPr>
          <w:rFonts w:eastAsia="Times New Roman" w:cs="Tahoma"/>
          <w:u w:val="single"/>
          <w:lang w:eastAsia="en-US"/>
        </w:rPr>
        <w:t xml:space="preserve">T.a.v. </w:t>
      </w:r>
      <w:r w:rsidR="003F6509" w:rsidRPr="005C16D0">
        <w:rPr>
          <w:rFonts w:eastAsia="Times New Roman" w:cs="Tahoma"/>
          <w:u w:val="single"/>
          <w:lang w:eastAsia="en-US"/>
        </w:rPr>
        <w:t>het Vast Bureau</w:t>
      </w:r>
    </w:p>
    <w:p w14:paraId="7B46FC15" w14:textId="31078BC6" w:rsidR="005B5D8D" w:rsidRPr="005C16D0" w:rsidRDefault="005B5D8D" w:rsidP="005B5D8D">
      <w:pPr>
        <w:ind w:firstLine="1276"/>
        <w:contextualSpacing/>
        <w:jc w:val="both"/>
        <w:rPr>
          <w:rFonts w:eastAsia="Times New Roman" w:cs="Tahoma"/>
        </w:rPr>
      </w:pPr>
      <w:proofErr w:type="spellStart"/>
      <w:r w:rsidRPr="005C16D0">
        <w:rPr>
          <w:rFonts w:eastAsia="Times New Roman" w:cs="Tahoma"/>
        </w:rPr>
        <w:t>Oudstr</w:t>
      </w:r>
      <w:r w:rsidR="003F6509" w:rsidRPr="005C16D0">
        <w:rPr>
          <w:rFonts w:eastAsia="Times New Roman" w:cs="Tahoma"/>
        </w:rPr>
        <w:t>ij</w:t>
      </w:r>
      <w:r w:rsidRPr="005C16D0">
        <w:rPr>
          <w:rFonts w:eastAsia="Times New Roman" w:cs="Tahoma"/>
        </w:rPr>
        <w:t>dersplein</w:t>
      </w:r>
      <w:proofErr w:type="spellEnd"/>
      <w:r w:rsidRPr="005C16D0">
        <w:rPr>
          <w:rFonts w:eastAsia="Times New Roman" w:cs="Tahoma"/>
        </w:rPr>
        <w:t xml:space="preserve"> 18 </w:t>
      </w:r>
    </w:p>
    <w:p w14:paraId="602776C2" w14:textId="059C32B6" w:rsidR="005B5D8D" w:rsidRPr="005C16D0" w:rsidRDefault="005B5D8D" w:rsidP="005B5D8D">
      <w:pPr>
        <w:ind w:firstLine="1276"/>
        <w:contextualSpacing/>
        <w:jc w:val="both"/>
        <w:rPr>
          <w:rFonts w:eastAsia="Times New Roman" w:cs="Tahoma"/>
        </w:rPr>
      </w:pPr>
      <w:r w:rsidRPr="005C16D0">
        <w:rPr>
          <w:rFonts w:eastAsia="Times New Roman" w:cs="Tahoma"/>
        </w:rPr>
        <w:t xml:space="preserve">1500 Halle </w:t>
      </w:r>
    </w:p>
    <w:p w14:paraId="6C4685BF" w14:textId="061F00DC" w:rsidR="005B5D8D" w:rsidRPr="005C16D0" w:rsidRDefault="00A72853" w:rsidP="005B5D8D">
      <w:pPr>
        <w:ind w:firstLine="1276"/>
        <w:contextualSpacing/>
        <w:jc w:val="both"/>
        <w:rPr>
          <w:rFonts w:eastAsia="Times New Roman" w:cs="Tahoma"/>
          <w:lang w:val="nl-NL" w:eastAsia="en-US"/>
        </w:rPr>
      </w:pPr>
      <w:hyperlink r:id="rId12" w:history="1">
        <w:r w:rsidRPr="005C16D0">
          <w:rPr>
            <w:rStyle w:val="Hyperlink"/>
            <w:rFonts w:eastAsia="Times New Roman" w:cs="Tahoma"/>
          </w:rPr>
          <w:t>bestuursondersteuning@halle.be</w:t>
        </w:r>
      </w:hyperlink>
      <w:r w:rsidRPr="005C16D0">
        <w:rPr>
          <w:rFonts w:eastAsia="Times New Roman" w:cs="Tahoma"/>
        </w:rPr>
        <w:t xml:space="preserve"> – 02 365 95 35</w:t>
      </w:r>
    </w:p>
    <w:p w14:paraId="1883ACC2" w14:textId="77777777" w:rsidR="00890CBA" w:rsidRPr="005C16D0" w:rsidRDefault="00890CBA" w:rsidP="00064D57">
      <w:pPr>
        <w:contextualSpacing/>
        <w:jc w:val="both"/>
        <w:rPr>
          <w:rFonts w:eastAsia="Times New Roman" w:cs="Tahoma"/>
          <w:lang w:eastAsia="en-US"/>
        </w:rPr>
      </w:pPr>
    </w:p>
    <w:p w14:paraId="66BE22F9" w14:textId="4886E0F9" w:rsidR="00314C69" w:rsidRPr="005C16D0" w:rsidRDefault="00314C69" w:rsidP="00BA5628">
      <w:pPr>
        <w:ind w:left="0"/>
        <w:contextualSpacing/>
        <w:jc w:val="both"/>
        <w:rPr>
          <w:rFonts w:eastAsia="Times New Roman" w:cs="Tahoma"/>
          <w:lang w:val="nl-NL" w:eastAsia="en-US"/>
        </w:rPr>
      </w:pPr>
      <w:proofErr w:type="gramStart"/>
      <w:r w:rsidRPr="005C16D0">
        <w:rPr>
          <w:rFonts w:eastAsia="Times New Roman" w:cs="Tahoma"/>
          <w:lang w:val="nl-NL" w:eastAsia="en-US"/>
        </w:rPr>
        <w:t>Teneinde</w:t>
      </w:r>
      <w:proofErr w:type="gramEnd"/>
      <w:r w:rsidRPr="005C16D0">
        <w:rPr>
          <w:rFonts w:eastAsia="Times New Roman" w:cs="Tahoma"/>
          <w:lang w:val="nl-NL" w:eastAsia="en-US"/>
        </w:rPr>
        <w:t xml:space="preserve"> de communicatie zo efficiënt mogelijk te laten verlopen, wenst de Eigenaar de communicatie met de Kandidaten via één contactpersoon te laten verlopen. De contactpersoon moet bevoegd of gemachtigd zijn om namens de Kandidaat op te treden. Het bewijs van zijn/haar bevoegdheid of zijn/haar volmacht moet aan het </w:t>
      </w:r>
      <w:r w:rsidRPr="005C16D0">
        <w:rPr>
          <w:rFonts w:eastAsia="Calibri" w:cs="Tahoma"/>
          <w:lang w:eastAsia="en-US"/>
        </w:rPr>
        <w:t>Voorstel</w:t>
      </w:r>
      <w:r w:rsidRPr="005C16D0">
        <w:rPr>
          <w:rFonts w:eastAsia="Times New Roman" w:cs="Tahoma"/>
          <w:lang w:val="nl-NL" w:eastAsia="en-US"/>
        </w:rPr>
        <w:t xml:space="preserve"> worden toegevoegd. De naam, het adres, het telefoonnummer en het e-mailadres van de contactpersoon moet in het </w:t>
      </w:r>
      <w:r w:rsidRPr="005C16D0">
        <w:rPr>
          <w:rFonts w:eastAsia="Calibri" w:cs="Tahoma"/>
          <w:lang w:eastAsia="en-US"/>
        </w:rPr>
        <w:t>Voorstel</w:t>
      </w:r>
      <w:r w:rsidRPr="005C16D0">
        <w:rPr>
          <w:rFonts w:eastAsia="Times New Roman" w:cs="Tahoma"/>
          <w:lang w:val="nl-NL" w:eastAsia="en-US"/>
        </w:rPr>
        <w:t xml:space="preserve"> worden vermeld.</w:t>
      </w:r>
    </w:p>
    <w:p w14:paraId="61596C80" w14:textId="6155378C" w:rsidR="00314C69" w:rsidRPr="005C16D0" w:rsidRDefault="00890CBA" w:rsidP="00064D57">
      <w:pPr>
        <w:pStyle w:val="Kop1"/>
        <w:contextualSpacing/>
        <w:rPr>
          <w:rFonts w:eastAsia="Times New Roman" w:cs="Tahoma"/>
          <w:sz w:val="20"/>
          <w:szCs w:val="20"/>
          <w:lang w:val="nl-NL" w:eastAsia="en-US"/>
        </w:rPr>
      </w:pPr>
      <w:bookmarkStart w:id="32" w:name="_Toc190263846"/>
      <w:r w:rsidRPr="005C16D0">
        <w:rPr>
          <w:rFonts w:eastAsia="Times New Roman" w:cs="Tahoma"/>
          <w:sz w:val="20"/>
          <w:szCs w:val="20"/>
          <w:lang w:val="nl-NL" w:eastAsia="en-US"/>
        </w:rPr>
        <w:t>Vragen en opmerkingen</w:t>
      </w:r>
      <w:bookmarkEnd w:id="32"/>
    </w:p>
    <w:p w14:paraId="3EA4519A" w14:textId="4F3322BC" w:rsidR="00314C69" w:rsidRPr="005C16D0" w:rsidRDefault="00314C69" w:rsidP="00BA5628">
      <w:pPr>
        <w:ind w:left="0"/>
        <w:contextualSpacing/>
        <w:jc w:val="both"/>
        <w:rPr>
          <w:rFonts w:eastAsia="Times New Roman" w:cs="Tahoma"/>
          <w:lang w:val="nl-NL" w:eastAsia="en-US"/>
        </w:rPr>
      </w:pPr>
      <w:proofErr w:type="gramStart"/>
      <w:r w:rsidRPr="005C16D0">
        <w:rPr>
          <w:rFonts w:eastAsia="Times New Roman" w:cs="Tahoma"/>
          <w:lang w:val="nl-NL" w:eastAsia="en-US"/>
        </w:rPr>
        <w:t>Indien</w:t>
      </w:r>
      <w:proofErr w:type="gramEnd"/>
      <w:r w:rsidRPr="005C16D0">
        <w:rPr>
          <w:rFonts w:eastAsia="Times New Roman" w:cs="Tahoma"/>
          <w:lang w:val="nl-NL" w:eastAsia="en-US"/>
        </w:rPr>
        <w:t xml:space="preserve"> deze Leidraad volgens een Kandidaat leemten, onduidelijkheden en/of onjuistheden zou bevatten, dient deze partij dit middels een aangetekend schrijven kenbaar te maken aan de Eigenaar in een </w:t>
      </w:r>
      <w:r w:rsidRPr="005C16D0">
        <w:rPr>
          <w:rFonts w:eastAsia="Times New Roman" w:cs="Tahoma"/>
          <w:i/>
          <w:iCs/>
          <w:lang w:val="nl-NL" w:eastAsia="en-US"/>
        </w:rPr>
        <w:t>‘verzoek tot toelichting</w:t>
      </w:r>
      <w:r w:rsidRPr="005C16D0">
        <w:rPr>
          <w:rFonts w:eastAsia="Times New Roman" w:cs="Tahoma"/>
          <w:lang w:val="nl-NL" w:eastAsia="en-US"/>
        </w:rPr>
        <w:t>’ (</w:t>
      </w:r>
      <w:r w:rsidRPr="00A05454">
        <w:rPr>
          <w:rFonts w:eastAsia="Times New Roman" w:cs="Tahoma"/>
          <w:b/>
          <w:bCs/>
          <w:lang w:val="nl-NL" w:eastAsia="en-US"/>
        </w:rPr>
        <w:t xml:space="preserve">bijlage </w:t>
      </w:r>
      <w:r w:rsidR="00BB5F32" w:rsidRPr="00A05454">
        <w:rPr>
          <w:rFonts w:eastAsia="Times New Roman" w:cs="Tahoma"/>
          <w:b/>
          <w:bCs/>
        </w:rPr>
        <w:t>3</w:t>
      </w:r>
      <w:r w:rsidRPr="00A05454">
        <w:rPr>
          <w:rFonts w:eastAsia="Times New Roman" w:cs="Tahoma"/>
          <w:lang w:val="nl-NL" w:eastAsia="en-US"/>
        </w:rPr>
        <w:t>).</w:t>
      </w:r>
      <w:r w:rsidRPr="005C16D0">
        <w:rPr>
          <w:rFonts w:eastAsia="Times New Roman" w:cs="Tahoma"/>
          <w:lang w:val="nl-NL" w:eastAsia="en-US"/>
        </w:rPr>
        <w:t xml:space="preserve"> </w:t>
      </w:r>
    </w:p>
    <w:p w14:paraId="40DB5863" w14:textId="77777777" w:rsidR="00314C69" w:rsidRPr="005C16D0" w:rsidRDefault="00314C69" w:rsidP="00BA5628">
      <w:pPr>
        <w:ind w:left="0"/>
        <w:contextualSpacing/>
        <w:jc w:val="both"/>
        <w:rPr>
          <w:rFonts w:eastAsia="Times New Roman" w:cs="Tahoma"/>
          <w:lang w:val="nl-NL" w:eastAsia="en-US"/>
        </w:rPr>
      </w:pPr>
    </w:p>
    <w:p w14:paraId="39DAA6D5" w14:textId="77777777" w:rsidR="00314C69" w:rsidRPr="005C16D0" w:rsidRDefault="00314C69" w:rsidP="00BA5628">
      <w:pPr>
        <w:ind w:left="0"/>
        <w:contextualSpacing/>
        <w:jc w:val="both"/>
        <w:rPr>
          <w:rFonts w:eastAsia="Calibri" w:cs="Tahoma"/>
          <w:lang w:val="nl-NL" w:eastAsia="en-US"/>
        </w:rPr>
      </w:pPr>
      <w:r w:rsidRPr="005C16D0">
        <w:rPr>
          <w:rFonts w:eastAsia="Times New Roman" w:cs="Tahoma"/>
          <w:lang w:val="nl-NL" w:eastAsia="en-US"/>
        </w:rPr>
        <w:t>Dit verzoek tot toelichting dient schriftelijk gericht te worden aan de contactpersoon van de Eigenaar en aldaar toe te komen uiterlijk tien (10) kalenderdagen voorafgaand aan de uiterste datum voor de indiening van het Voorstel.</w:t>
      </w:r>
      <w:r w:rsidRPr="005C16D0">
        <w:rPr>
          <w:rFonts w:eastAsia="Calibri" w:cs="Tahoma"/>
          <w:lang w:val="nl-NL" w:eastAsia="en-US"/>
        </w:rPr>
        <w:t xml:space="preserve"> </w:t>
      </w:r>
    </w:p>
    <w:p w14:paraId="143EFD31" w14:textId="77777777" w:rsidR="00314C69" w:rsidRPr="005C16D0" w:rsidRDefault="00314C69" w:rsidP="00BA5628">
      <w:pPr>
        <w:ind w:left="0"/>
        <w:contextualSpacing/>
        <w:jc w:val="both"/>
        <w:rPr>
          <w:rFonts w:eastAsia="Calibri" w:cs="Tahoma"/>
          <w:lang w:val="nl-NL" w:eastAsia="en-US"/>
        </w:rPr>
      </w:pPr>
    </w:p>
    <w:p w14:paraId="4F840309" w14:textId="77777777" w:rsidR="00314C69" w:rsidRPr="005C16D0" w:rsidRDefault="00314C69" w:rsidP="00BA5628">
      <w:pPr>
        <w:ind w:left="0"/>
        <w:contextualSpacing/>
        <w:jc w:val="both"/>
        <w:rPr>
          <w:rFonts w:eastAsia="Calibri" w:cs="Tahoma"/>
          <w:lang w:val="nl-NL" w:eastAsia="en-US"/>
        </w:rPr>
      </w:pPr>
      <w:r w:rsidRPr="005C16D0">
        <w:rPr>
          <w:rFonts w:eastAsia="Calibri" w:cs="Tahoma"/>
          <w:lang w:val="nl-NL" w:eastAsia="en-US"/>
        </w:rPr>
        <w:t>Een verzoek tot toelichting dat ontvangen wordt na deze datum is onontvankelijk en zal dus niet meer beantwoord worden.</w:t>
      </w:r>
    </w:p>
    <w:p w14:paraId="16755FFE" w14:textId="77777777" w:rsidR="00314C69" w:rsidRPr="005C16D0" w:rsidRDefault="00314C69" w:rsidP="00064D57">
      <w:pPr>
        <w:contextualSpacing/>
        <w:jc w:val="both"/>
        <w:rPr>
          <w:rFonts w:eastAsia="Times New Roman" w:cs="Tahoma"/>
          <w:highlight w:val="yellow"/>
          <w:lang w:val="nl-NL" w:eastAsia="en-US"/>
        </w:rPr>
      </w:pPr>
    </w:p>
    <w:p w14:paraId="2FF04015" w14:textId="77777777"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 xml:space="preserve">Uitsluitend vragen of opmerkingen die een algemene draagwijdte hebben en die tot verdere verduidelijking van de bepalingen van de Leidraad aanleiding kunnen geven, zullen door de Eigenaar beantwoord worden. </w:t>
      </w:r>
    </w:p>
    <w:p w14:paraId="2ED730EF" w14:textId="77777777" w:rsidR="00314C69" w:rsidRPr="005C16D0" w:rsidRDefault="00314C69" w:rsidP="00BA5628">
      <w:pPr>
        <w:ind w:left="0"/>
        <w:contextualSpacing/>
        <w:rPr>
          <w:rFonts w:eastAsia="Times New Roman" w:cs="Tahoma"/>
          <w:highlight w:val="yellow"/>
          <w:lang w:val="nl-NL" w:eastAsia="en-US"/>
        </w:rPr>
      </w:pPr>
    </w:p>
    <w:p w14:paraId="107D095C" w14:textId="77777777"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 xml:space="preserve">Vragen of opmerkingen die verder gaan dan een algemene inhoudelijke verduidelijking of suggestie tot rechtzetting van een onjuistheid of opmerkingen die </w:t>
      </w:r>
      <w:proofErr w:type="gramStart"/>
      <w:r w:rsidRPr="005C16D0">
        <w:rPr>
          <w:rFonts w:eastAsia="Times New Roman" w:cs="Tahoma"/>
          <w:lang w:val="nl-NL" w:eastAsia="en-US"/>
        </w:rPr>
        <w:t>reeds</w:t>
      </w:r>
      <w:proofErr w:type="gramEnd"/>
      <w:r w:rsidRPr="005C16D0">
        <w:rPr>
          <w:rFonts w:eastAsia="Times New Roman" w:cs="Tahoma"/>
          <w:lang w:val="nl-NL" w:eastAsia="en-US"/>
        </w:rPr>
        <w:t xml:space="preserve"> een zeker bilateraal overleg of onderhandeling zouden impliceren aangaande de </w:t>
      </w:r>
      <w:r w:rsidRPr="005C16D0">
        <w:rPr>
          <w:rFonts w:eastAsia="Times New Roman" w:cs="Tahoma"/>
          <w:lang w:eastAsia="en-US"/>
        </w:rPr>
        <w:t xml:space="preserve">modaliteiten </w:t>
      </w:r>
      <w:r w:rsidRPr="005C16D0">
        <w:rPr>
          <w:rFonts w:eastAsia="Times New Roman" w:cs="Tahoma"/>
          <w:lang w:val="nl-NL" w:eastAsia="en-US"/>
        </w:rPr>
        <w:t>van de Overeenkomst worden niet beantwoord door de Eigenaar. De Eigenaar beschikt ter zake over een discretionaire beoordelingsbevoegdheid.</w:t>
      </w:r>
    </w:p>
    <w:p w14:paraId="27DCBB4E" w14:textId="77777777" w:rsidR="00314C69" w:rsidRPr="005C16D0" w:rsidRDefault="00314C69" w:rsidP="00BA5628">
      <w:pPr>
        <w:ind w:left="0"/>
        <w:contextualSpacing/>
        <w:rPr>
          <w:rFonts w:eastAsia="Times New Roman" w:cs="Tahoma"/>
          <w:highlight w:val="yellow"/>
          <w:lang w:val="nl-NL" w:eastAsia="en-US"/>
        </w:rPr>
      </w:pPr>
    </w:p>
    <w:p w14:paraId="5A0A719B" w14:textId="77777777"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 xml:space="preserve">De Eigenaar zal het verzoek tot toelichting nauwkeurig onderzoeken en het antwoord samen met de vragen of opmerkingen (die letterlijk worden hernomen, zij het op geanonimiseerde wijze) op schrift stellen in een ‘nota van inlichtingen’, dewelke vervolgens aan alle – zichzelf kenbaar gemaakte - geïnteresseerden gelijktijdig worden overgemaakt en dit uiterlijk op de zesde (6) kalenderdag </w:t>
      </w:r>
      <w:r w:rsidRPr="005C16D0">
        <w:rPr>
          <w:rFonts w:eastAsia="Times New Roman" w:cs="Tahoma"/>
          <w:lang w:val="nl-NL" w:eastAsia="en-US"/>
        </w:rPr>
        <w:lastRenderedPageBreak/>
        <w:t>voorafgaand aan de uiterste datum voor het indienen van het Voorstel. De nota van inlichtingen maakt integraal deel uit van deze Leidraad.</w:t>
      </w:r>
    </w:p>
    <w:p w14:paraId="5DB53214" w14:textId="77777777" w:rsidR="00314C69" w:rsidRPr="005C16D0" w:rsidRDefault="00314C69" w:rsidP="00BA5628">
      <w:pPr>
        <w:ind w:left="0"/>
        <w:contextualSpacing/>
        <w:rPr>
          <w:rFonts w:eastAsia="Times New Roman" w:cs="Tahoma"/>
          <w:highlight w:val="yellow"/>
          <w:lang w:val="nl-NL" w:eastAsia="en-US"/>
        </w:rPr>
      </w:pPr>
    </w:p>
    <w:p w14:paraId="17259C82" w14:textId="2E595DF6" w:rsidR="006F0152"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Het niet ontvangen van een verzoek tot toelichting binnen de vooropgestelde termijn wordt aanzien als de uitdrukkelijke bevestiging vanwege de Kandidaten dat de Leidraad geen enkele leemte, onduidelijkheid of onjuistheid bevat.</w:t>
      </w:r>
    </w:p>
    <w:p w14:paraId="16D4C728" w14:textId="2CFAEBC2" w:rsidR="006F0152" w:rsidRPr="005C16D0" w:rsidRDefault="006F0152" w:rsidP="00064D57">
      <w:pPr>
        <w:pStyle w:val="Kop1"/>
        <w:contextualSpacing/>
        <w:rPr>
          <w:rFonts w:eastAsia="Times New Roman" w:cs="Tahoma"/>
          <w:sz w:val="20"/>
          <w:szCs w:val="20"/>
          <w:lang w:val="nl-NL" w:eastAsia="en-US"/>
        </w:rPr>
      </w:pPr>
      <w:bookmarkStart w:id="33" w:name="_Toc190263847"/>
      <w:r w:rsidRPr="005C16D0">
        <w:rPr>
          <w:rFonts w:eastAsia="Times New Roman" w:cs="Tahoma"/>
          <w:sz w:val="20"/>
          <w:szCs w:val="20"/>
          <w:lang w:val="nl-NL" w:eastAsia="en-US"/>
        </w:rPr>
        <w:t>Samenstelling van de Kandidaat</w:t>
      </w:r>
      <w:bookmarkEnd w:id="33"/>
      <w:r w:rsidR="00314C69" w:rsidRPr="005C16D0">
        <w:rPr>
          <w:rFonts w:eastAsia="SimSun" w:cs="Tahoma"/>
          <w:sz w:val="20"/>
          <w:szCs w:val="20"/>
          <w:lang w:eastAsia="en-US"/>
        </w:rPr>
        <w:t xml:space="preserve"> </w:t>
      </w:r>
    </w:p>
    <w:p w14:paraId="030E9BA6" w14:textId="2910C36F"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Een Kandidaat is vrij om zich binnen de regels van de Leidraad als natuurlijke persoon of individuele rechtspersoon aan te melden</w:t>
      </w:r>
      <w:r w:rsidR="005648FC" w:rsidRPr="005C16D0">
        <w:rPr>
          <w:rFonts w:eastAsia="Times New Roman" w:cs="Tahoma"/>
          <w:lang w:val="nl-NL" w:eastAsia="en-US"/>
        </w:rPr>
        <w:t xml:space="preserve">. </w:t>
      </w:r>
    </w:p>
    <w:p w14:paraId="1545C620" w14:textId="49C5AAA5" w:rsidR="00A13CFF" w:rsidRPr="005C16D0" w:rsidRDefault="00A13CFF" w:rsidP="00BA5628">
      <w:pPr>
        <w:ind w:left="0"/>
        <w:contextualSpacing/>
        <w:jc w:val="both"/>
        <w:rPr>
          <w:rFonts w:eastAsia="Times New Roman" w:cs="Tahoma"/>
          <w:lang w:val="nl-NL" w:eastAsia="en-US"/>
        </w:rPr>
      </w:pPr>
    </w:p>
    <w:p w14:paraId="3E401635" w14:textId="7F401891" w:rsidR="00314C69" w:rsidRPr="005C16D0" w:rsidRDefault="00314C69" w:rsidP="00BA5628">
      <w:pPr>
        <w:ind w:left="0"/>
        <w:contextualSpacing/>
        <w:jc w:val="both"/>
        <w:rPr>
          <w:rFonts w:eastAsia="Calibri" w:cs="Tahoma"/>
          <w:lang w:eastAsia="en-US"/>
        </w:rPr>
      </w:pPr>
      <w:r w:rsidRPr="005C16D0">
        <w:rPr>
          <w:rFonts w:eastAsia="Times New Roman" w:cs="Tahoma"/>
          <w:lang w:val="nl-NL" w:eastAsia="en-US"/>
        </w:rPr>
        <w:t>Een Kandidaat mag niet worden gewijzigd, tenzij na vooraf</w:t>
      </w:r>
      <w:r w:rsidR="00A13CFF" w:rsidRPr="005C16D0">
        <w:rPr>
          <w:rFonts w:eastAsia="Times New Roman" w:cs="Tahoma"/>
          <w:lang w:val="nl-NL" w:eastAsia="en-US"/>
        </w:rPr>
        <w:t xml:space="preserve">gaande, uitdrukkelijke </w:t>
      </w:r>
      <w:r w:rsidRPr="005C16D0">
        <w:rPr>
          <w:rFonts w:eastAsia="Times New Roman" w:cs="Tahoma"/>
          <w:lang w:val="nl-NL" w:eastAsia="en-US"/>
        </w:rPr>
        <w:t xml:space="preserve">en schriftelijke goedkeuring door de Eigenaar. </w:t>
      </w:r>
    </w:p>
    <w:p w14:paraId="3BA0BFF4" w14:textId="4BE7DCC6" w:rsidR="00314C69" w:rsidRPr="005C16D0" w:rsidRDefault="00314C69" w:rsidP="00BA5628">
      <w:pPr>
        <w:ind w:left="0"/>
        <w:contextualSpacing/>
        <w:jc w:val="both"/>
        <w:rPr>
          <w:rFonts w:eastAsia="Calibri" w:cs="Tahoma"/>
          <w:lang w:eastAsia="en-US"/>
        </w:rPr>
      </w:pPr>
    </w:p>
    <w:p w14:paraId="190D65DC" w14:textId="58D7AFA6" w:rsidR="00B01FEE" w:rsidRPr="005C16D0" w:rsidRDefault="00BC3008" w:rsidP="00BA5628">
      <w:pPr>
        <w:ind w:left="0"/>
        <w:contextualSpacing/>
        <w:jc w:val="both"/>
        <w:rPr>
          <w:rFonts w:eastAsia="Calibri" w:cs="Tahoma"/>
          <w:lang w:eastAsia="en-US"/>
        </w:rPr>
      </w:pPr>
      <w:r w:rsidRPr="005C16D0">
        <w:rPr>
          <w:rFonts w:eastAsia="Calibri" w:cs="Tahoma"/>
          <w:lang w:eastAsia="en-US"/>
        </w:rPr>
        <w:t xml:space="preserve">De Kandidaat zal als enige een (rechtstreekse) contractuele relatie aangaan met de Eigenaar. </w:t>
      </w:r>
    </w:p>
    <w:p w14:paraId="464CF5B2" w14:textId="4648E5F3" w:rsidR="00BC3008" w:rsidRPr="005C16D0" w:rsidRDefault="00BC3008" w:rsidP="00BA5628">
      <w:pPr>
        <w:ind w:left="0"/>
        <w:contextualSpacing/>
        <w:jc w:val="both"/>
        <w:rPr>
          <w:rFonts w:eastAsia="Calibri" w:cs="Tahoma"/>
          <w:lang w:eastAsia="en-US"/>
        </w:rPr>
      </w:pPr>
    </w:p>
    <w:p w14:paraId="75AA7D6E" w14:textId="3AAD1F8C" w:rsidR="00BC3008" w:rsidRPr="005C16D0" w:rsidRDefault="00BC3008" w:rsidP="00BA5628">
      <w:pPr>
        <w:ind w:left="0"/>
        <w:contextualSpacing/>
        <w:jc w:val="both"/>
        <w:rPr>
          <w:rFonts w:eastAsia="Calibri" w:cs="Tahoma"/>
          <w:lang w:eastAsia="en-US"/>
        </w:rPr>
      </w:pPr>
      <w:r w:rsidRPr="005C16D0">
        <w:rPr>
          <w:rFonts w:eastAsia="Calibri" w:cs="Tahoma"/>
          <w:lang w:eastAsia="en-US"/>
        </w:rPr>
        <w:t xml:space="preserve">Tot het </w:t>
      </w:r>
      <w:r w:rsidR="00E65E49" w:rsidRPr="005C16D0">
        <w:rPr>
          <w:rFonts w:eastAsia="Calibri" w:cs="Tahoma"/>
          <w:lang w:eastAsia="en-US"/>
        </w:rPr>
        <w:t xml:space="preserve">ondertekenen van de Overeenkomst </w:t>
      </w:r>
      <w:r w:rsidRPr="005C16D0">
        <w:rPr>
          <w:rFonts w:eastAsia="Calibri" w:cs="Tahoma"/>
          <w:lang w:eastAsia="en-US"/>
        </w:rPr>
        <w:t xml:space="preserve">mogen de aandelen van de Begunstigde niet worden overgedragen zonder voorgaande schriftelijke toestemming van de Eigenaar.  </w:t>
      </w:r>
    </w:p>
    <w:p w14:paraId="45DA8046" w14:textId="03E3D461" w:rsidR="00314C69" w:rsidRPr="005C16D0" w:rsidRDefault="00314C69" w:rsidP="00064D57">
      <w:pPr>
        <w:pStyle w:val="Kop1"/>
        <w:contextualSpacing/>
        <w:rPr>
          <w:rFonts w:eastAsia="SimSun" w:cs="Tahoma"/>
          <w:sz w:val="20"/>
          <w:szCs w:val="20"/>
          <w:lang w:eastAsia="en-US"/>
        </w:rPr>
      </w:pPr>
      <w:bookmarkStart w:id="34" w:name="_Toc67667690"/>
      <w:bookmarkStart w:id="35" w:name="_Toc190263848"/>
      <w:r w:rsidRPr="005C16D0">
        <w:rPr>
          <w:rFonts w:eastAsia="SimSun" w:cs="Tahoma"/>
          <w:sz w:val="20"/>
          <w:szCs w:val="20"/>
          <w:lang w:eastAsia="en-US"/>
        </w:rPr>
        <w:t xml:space="preserve">Vormvereisten voor het </w:t>
      </w:r>
      <w:r w:rsidR="008F49E3" w:rsidRPr="005C16D0">
        <w:rPr>
          <w:rFonts w:eastAsia="SimSun" w:cs="Tahoma"/>
          <w:sz w:val="20"/>
          <w:szCs w:val="20"/>
          <w:lang w:eastAsia="en-US"/>
        </w:rPr>
        <w:t xml:space="preserve">(verbeterd) </w:t>
      </w:r>
      <w:r w:rsidRPr="005C16D0">
        <w:rPr>
          <w:rFonts w:eastAsia="SimSun" w:cs="Tahoma"/>
          <w:sz w:val="20"/>
          <w:szCs w:val="20"/>
          <w:lang w:eastAsia="en-US"/>
        </w:rPr>
        <w:t>Voorstel</w:t>
      </w:r>
      <w:bookmarkEnd w:id="34"/>
      <w:bookmarkEnd w:id="35"/>
    </w:p>
    <w:p w14:paraId="137E98C0" w14:textId="1CE4DD37" w:rsidR="00314C69" w:rsidRPr="005C16D0" w:rsidRDefault="00314C69" w:rsidP="00064D57">
      <w:pPr>
        <w:pStyle w:val="Kop2"/>
        <w:contextualSpacing/>
        <w:rPr>
          <w:rFonts w:eastAsia="SimSun" w:cs="Tahoma"/>
          <w:sz w:val="20"/>
          <w:szCs w:val="20"/>
          <w:lang w:eastAsia="en-US"/>
        </w:rPr>
      </w:pPr>
      <w:bookmarkStart w:id="36" w:name="_Toc67667691"/>
      <w:bookmarkStart w:id="37" w:name="_Toc190263849"/>
      <w:r w:rsidRPr="005C16D0">
        <w:rPr>
          <w:rFonts w:eastAsia="SimSun" w:cs="Tahoma"/>
          <w:sz w:val="20"/>
          <w:szCs w:val="20"/>
          <w:lang w:eastAsia="en-US"/>
        </w:rPr>
        <w:t xml:space="preserve">Verplichte opbouw </w:t>
      </w:r>
      <w:r w:rsidR="008F49E3" w:rsidRPr="005C16D0">
        <w:rPr>
          <w:rFonts w:eastAsia="SimSun" w:cs="Tahoma"/>
          <w:sz w:val="20"/>
          <w:szCs w:val="20"/>
          <w:lang w:eastAsia="en-US"/>
        </w:rPr>
        <w:t xml:space="preserve">(verbeterd) </w:t>
      </w:r>
      <w:r w:rsidRPr="005C16D0">
        <w:rPr>
          <w:rFonts w:eastAsia="SimSun" w:cs="Tahoma"/>
          <w:sz w:val="20"/>
          <w:szCs w:val="20"/>
          <w:lang w:eastAsia="en-US"/>
        </w:rPr>
        <w:t>Voorstel</w:t>
      </w:r>
      <w:bookmarkEnd w:id="36"/>
      <w:bookmarkEnd w:id="37"/>
    </w:p>
    <w:p w14:paraId="7AB6ABC1" w14:textId="77777777" w:rsidR="00314C69" w:rsidRPr="005C16D0" w:rsidRDefault="00314C69" w:rsidP="00064D57">
      <w:pPr>
        <w:spacing w:after="0"/>
        <w:ind w:left="720"/>
        <w:contextualSpacing/>
        <w:jc w:val="both"/>
        <w:rPr>
          <w:rFonts w:eastAsia="Times New Roman" w:cs="Tahoma"/>
          <w:lang w:eastAsia="en-US"/>
        </w:rPr>
      </w:pPr>
    </w:p>
    <w:p w14:paraId="4CE7F92F" w14:textId="5C6218CB" w:rsidR="00314C69" w:rsidRPr="005C16D0" w:rsidRDefault="00314C69" w:rsidP="00BA5628">
      <w:pPr>
        <w:ind w:left="0"/>
        <w:contextualSpacing/>
        <w:jc w:val="both"/>
        <w:rPr>
          <w:rFonts w:eastAsia="Times New Roman" w:cs="Tahoma"/>
          <w:bCs/>
          <w:lang w:val="nl-NL" w:eastAsia="en-US"/>
        </w:rPr>
      </w:pPr>
      <w:r w:rsidRPr="005C16D0">
        <w:rPr>
          <w:rFonts w:eastAsia="Times New Roman" w:cs="Tahoma"/>
          <w:lang w:val="nl-NL" w:eastAsia="en-US"/>
        </w:rPr>
        <w:t xml:space="preserve">Het </w:t>
      </w:r>
      <w:r w:rsidR="002639D8" w:rsidRPr="005C16D0">
        <w:rPr>
          <w:rFonts w:eastAsia="Times New Roman" w:cs="Tahoma"/>
          <w:lang w:val="nl-NL" w:eastAsia="en-US"/>
        </w:rPr>
        <w:t xml:space="preserve">(verbeterd) </w:t>
      </w:r>
      <w:r w:rsidRPr="005C16D0">
        <w:rPr>
          <w:rFonts w:eastAsia="Calibri" w:cs="Tahoma"/>
          <w:lang w:eastAsia="en-US"/>
        </w:rPr>
        <w:t>Voorstel</w:t>
      </w:r>
      <w:r w:rsidRPr="005C16D0">
        <w:rPr>
          <w:rFonts w:eastAsia="Times New Roman" w:cs="Tahoma"/>
          <w:lang w:val="nl-NL" w:eastAsia="en-US"/>
        </w:rPr>
        <w:t xml:space="preserve"> dient door de Kandidaat te worden opgemaakt in overeenstemming met </w:t>
      </w:r>
      <w:r w:rsidRPr="00A05454">
        <w:rPr>
          <w:rFonts w:eastAsia="Times New Roman" w:cs="Tahoma"/>
          <w:b/>
          <w:lang w:val="nl-NL" w:eastAsia="en-US"/>
        </w:rPr>
        <w:t xml:space="preserve">bijlage </w:t>
      </w:r>
      <w:r w:rsidR="00BB5F32" w:rsidRPr="00A05454">
        <w:rPr>
          <w:rFonts w:eastAsia="Times New Roman" w:cs="Tahoma"/>
          <w:b/>
          <w:lang w:val="nl-NL" w:eastAsia="en-US"/>
        </w:rPr>
        <w:t>4</w:t>
      </w:r>
      <w:r w:rsidR="002639D8" w:rsidRPr="005C16D0">
        <w:rPr>
          <w:rFonts w:eastAsia="Times New Roman" w:cs="Tahoma"/>
          <w:b/>
        </w:rPr>
        <w:t xml:space="preserve"> </w:t>
      </w:r>
      <w:r w:rsidRPr="005C16D0">
        <w:rPr>
          <w:rFonts w:eastAsia="Times New Roman" w:cs="Tahoma"/>
          <w:lang w:val="nl-NL" w:eastAsia="en-US"/>
        </w:rPr>
        <w:t>van deze Leidraad.</w:t>
      </w:r>
    </w:p>
    <w:p w14:paraId="7A4F5377" w14:textId="77777777" w:rsidR="00314C69" w:rsidRPr="005C16D0" w:rsidRDefault="00314C69" w:rsidP="00BA5628">
      <w:pPr>
        <w:ind w:left="0"/>
        <w:contextualSpacing/>
        <w:jc w:val="both"/>
        <w:rPr>
          <w:rFonts w:eastAsia="Times New Roman" w:cs="Tahoma"/>
          <w:lang w:val="nl-NL" w:eastAsia="en-US"/>
        </w:rPr>
      </w:pPr>
    </w:p>
    <w:p w14:paraId="0F725502" w14:textId="1A045BD2"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 xml:space="preserve">De gegevens dienen in het </w:t>
      </w:r>
      <w:r w:rsidR="00DC6070" w:rsidRPr="005C16D0">
        <w:rPr>
          <w:rFonts w:eastAsia="Times New Roman" w:cs="Tahoma"/>
          <w:lang w:val="nl-NL" w:eastAsia="en-US"/>
        </w:rPr>
        <w:t xml:space="preserve">(verbeterd) </w:t>
      </w:r>
      <w:r w:rsidR="00DC6070" w:rsidRPr="005C16D0">
        <w:rPr>
          <w:rFonts w:eastAsia="Calibri" w:cs="Tahoma"/>
          <w:lang w:eastAsia="en-US"/>
        </w:rPr>
        <w:t>Voorstel</w:t>
      </w:r>
      <w:r w:rsidR="00DC6070" w:rsidRPr="005C16D0">
        <w:rPr>
          <w:rFonts w:eastAsia="Times New Roman" w:cs="Tahoma"/>
          <w:lang w:val="nl-NL" w:eastAsia="en-US"/>
        </w:rPr>
        <w:t xml:space="preserve"> </w:t>
      </w:r>
      <w:r w:rsidRPr="005C16D0">
        <w:rPr>
          <w:rFonts w:eastAsia="Times New Roman" w:cs="Tahoma"/>
          <w:lang w:val="nl-NL" w:eastAsia="en-US"/>
        </w:rPr>
        <w:t>door middel van tabbladen of anderszins eenduidig van elkaar te worden gescheiden. De op te geven informatie moet op een bondige en duidelijke manier worden gestructureerd.</w:t>
      </w:r>
    </w:p>
    <w:p w14:paraId="6C3A62D0" w14:textId="77777777" w:rsidR="00314C69" w:rsidRPr="005C16D0" w:rsidRDefault="00314C69" w:rsidP="00BA5628">
      <w:pPr>
        <w:ind w:left="0"/>
        <w:contextualSpacing/>
        <w:jc w:val="both"/>
        <w:rPr>
          <w:rFonts w:eastAsia="Times New Roman" w:cs="Tahoma"/>
          <w:lang w:val="nl-NL" w:eastAsia="en-US"/>
        </w:rPr>
      </w:pPr>
    </w:p>
    <w:p w14:paraId="5009A5C3" w14:textId="7BB74581" w:rsidR="00563CC7"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De Eigenaar behoudt zich het recht voor om van een Kandidaat nadere invulling of verduidelijking ten aanzien van de door hem ingediende stukken te verlangen.</w:t>
      </w:r>
      <w:bookmarkStart w:id="38" w:name="_Toc67667692"/>
    </w:p>
    <w:p w14:paraId="33C53711" w14:textId="01F62290" w:rsidR="00314C69" w:rsidRPr="005C16D0" w:rsidRDefault="00314C69" w:rsidP="00064D57">
      <w:pPr>
        <w:pStyle w:val="Kop2"/>
        <w:contextualSpacing/>
        <w:rPr>
          <w:rFonts w:eastAsia="SimSun" w:cs="Tahoma"/>
          <w:sz w:val="20"/>
          <w:szCs w:val="20"/>
          <w:lang w:eastAsia="en-US"/>
        </w:rPr>
      </w:pPr>
      <w:bookmarkStart w:id="39" w:name="_Toc190263850"/>
      <w:r w:rsidRPr="005C16D0">
        <w:rPr>
          <w:rFonts w:eastAsia="SimSun" w:cs="Tahoma"/>
          <w:sz w:val="20"/>
          <w:szCs w:val="20"/>
          <w:lang w:eastAsia="en-US"/>
        </w:rPr>
        <w:t xml:space="preserve">Ondertekening </w:t>
      </w:r>
      <w:r w:rsidR="00DC6070" w:rsidRPr="005C16D0">
        <w:rPr>
          <w:rFonts w:eastAsia="SimSun" w:cs="Tahoma"/>
          <w:sz w:val="20"/>
          <w:szCs w:val="20"/>
          <w:lang w:eastAsia="en-US"/>
        </w:rPr>
        <w:t xml:space="preserve">(verbeterd) </w:t>
      </w:r>
      <w:r w:rsidRPr="005C16D0">
        <w:rPr>
          <w:rFonts w:eastAsia="SimSun" w:cs="Tahoma"/>
          <w:sz w:val="20"/>
          <w:szCs w:val="20"/>
          <w:lang w:eastAsia="en-US"/>
        </w:rPr>
        <w:t>Voorstel</w:t>
      </w:r>
      <w:bookmarkEnd w:id="38"/>
      <w:bookmarkEnd w:id="39"/>
    </w:p>
    <w:p w14:paraId="26B72988" w14:textId="29EA7B1A" w:rsidR="00314C69" w:rsidRDefault="00314C69" w:rsidP="00BA5628">
      <w:pPr>
        <w:ind w:left="0"/>
        <w:contextualSpacing/>
        <w:jc w:val="both"/>
        <w:rPr>
          <w:rFonts w:eastAsia="Times New Roman" w:cs="Tahoma"/>
          <w:lang w:val="nl-NL" w:eastAsia="en-US"/>
        </w:rPr>
      </w:pPr>
      <w:r w:rsidRPr="005C16D0">
        <w:rPr>
          <w:rFonts w:eastAsia="Times New Roman" w:cs="Tahoma"/>
          <w:lang w:val="nl-NL" w:eastAsia="en-US"/>
        </w:rPr>
        <w:t xml:space="preserve">Het </w:t>
      </w:r>
      <w:r w:rsidR="00DC6070" w:rsidRPr="005C16D0">
        <w:rPr>
          <w:rFonts w:eastAsia="Times New Roman" w:cs="Tahoma"/>
          <w:lang w:val="nl-NL" w:eastAsia="en-US"/>
        </w:rPr>
        <w:t xml:space="preserve">(verbeterd) </w:t>
      </w:r>
      <w:r w:rsidR="00DC6070" w:rsidRPr="005C16D0">
        <w:rPr>
          <w:rFonts w:eastAsia="Calibri" w:cs="Tahoma"/>
          <w:lang w:eastAsia="en-US"/>
        </w:rPr>
        <w:t>Voorstel</w:t>
      </w:r>
      <w:r w:rsidR="00DC6070" w:rsidRPr="005C16D0">
        <w:rPr>
          <w:rFonts w:eastAsia="Times New Roman" w:cs="Tahoma"/>
          <w:lang w:val="nl-NL" w:eastAsia="en-US"/>
        </w:rPr>
        <w:t xml:space="preserve"> </w:t>
      </w:r>
      <w:r w:rsidRPr="005C16D0">
        <w:rPr>
          <w:rFonts w:eastAsia="Times New Roman" w:cs="Tahoma"/>
          <w:lang w:val="nl-NL" w:eastAsia="en-US"/>
        </w:rPr>
        <w:t xml:space="preserve">moet rechtsgeldig zijn ondertekend en elke bladzijde moet worden geparafeerd. </w:t>
      </w:r>
    </w:p>
    <w:p w14:paraId="38E5A1EC" w14:textId="77777777" w:rsidR="00A05454" w:rsidRPr="005C16D0" w:rsidRDefault="00A05454" w:rsidP="00BA5628">
      <w:pPr>
        <w:ind w:left="0"/>
        <w:contextualSpacing/>
        <w:jc w:val="both"/>
        <w:rPr>
          <w:rFonts w:eastAsia="Times New Roman" w:cs="Tahoma"/>
          <w:lang w:val="nl-NL" w:eastAsia="en-US"/>
        </w:rPr>
      </w:pPr>
    </w:p>
    <w:p w14:paraId="17F6D0FB" w14:textId="7D6E533E" w:rsidR="00314C69" w:rsidRPr="005C16D0" w:rsidRDefault="00314C69" w:rsidP="00064D57">
      <w:pPr>
        <w:pStyle w:val="Kop1"/>
        <w:contextualSpacing/>
        <w:rPr>
          <w:rFonts w:eastAsia="SimSun" w:cs="Tahoma"/>
          <w:sz w:val="20"/>
          <w:szCs w:val="20"/>
          <w:lang w:eastAsia="en-US"/>
        </w:rPr>
      </w:pPr>
      <w:bookmarkStart w:id="40" w:name="_Toc67667693"/>
      <w:bookmarkStart w:id="41" w:name="_Toc190263851"/>
      <w:r w:rsidRPr="005C16D0">
        <w:rPr>
          <w:rFonts w:eastAsia="SimSun" w:cs="Tahoma"/>
          <w:sz w:val="20"/>
          <w:szCs w:val="20"/>
          <w:lang w:eastAsia="en-US"/>
        </w:rPr>
        <w:lastRenderedPageBreak/>
        <w:t>Taalgebruik</w:t>
      </w:r>
      <w:bookmarkEnd w:id="40"/>
      <w:bookmarkEnd w:id="41"/>
      <w:r w:rsidRPr="005C16D0">
        <w:rPr>
          <w:rFonts w:eastAsia="SimSun" w:cs="Tahoma"/>
          <w:sz w:val="20"/>
          <w:szCs w:val="20"/>
          <w:lang w:eastAsia="en-US"/>
        </w:rPr>
        <w:tab/>
      </w:r>
    </w:p>
    <w:p w14:paraId="72BBEEF8" w14:textId="2DD9A4AB"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 xml:space="preserve">Het </w:t>
      </w:r>
      <w:r w:rsidR="00DC6070" w:rsidRPr="005C16D0">
        <w:rPr>
          <w:rFonts w:eastAsia="Times New Roman" w:cs="Tahoma"/>
          <w:lang w:val="nl-NL" w:eastAsia="en-US"/>
        </w:rPr>
        <w:t xml:space="preserve">(verbeterd) </w:t>
      </w:r>
      <w:r w:rsidR="00DC6070" w:rsidRPr="005C16D0">
        <w:rPr>
          <w:rFonts w:eastAsia="Calibri" w:cs="Tahoma"/>
          <w:lang w:eastAsia="en-US"/>
        </w:rPr>
        <w:t>Voorstel</w:t>
      </w:r>
      <w:r w:rsidR="00DC6070" w:rsidRPr="005C16D0">
        <w:rPr>
          <w:rFonts w:eastAsia="Times New Roman" w:cs="Tahoma"/>
          <w:lang w:val="nl-NL" w:eastAsia="en-US"/>
        </w:rPr>
        <w:t xml:space="preserve"> </w:t>
      </w:r>
      <w:r w:rsidRPr="005C16D0">
        <w:rPr>
          <w:rFonts w:eastAsia="Times New Roman" w:cs="Tahoma"/>
          <w:lang w:val="nl-NL" w:eastAsia="en-US"/>
        </w:rPr>
        <w:t xml:space="preserve">en alle aanvullende stukken dienen in het Nederlands te worden opgesteld. </w:t>
      </w:r>
    </w:p>
    <w:p w14:paraId="0501D10B" w14:textId="225724FE" w:rsidR="00314C69" w:rsidRPr="005C16D0" w:rsidRDefault="00314C69" w:rsidP="00BA5628">
      <w:pPr>
        <w:ind w:left="0"/>
        <w:contextualSpacing/>
        <w:jc w:val="both"/>
        <w:rPr>
          <w:rFonts w:eastAsia="Times New Roman" w:cs="Tahoma"/>
          <w:lang w:val="nl-NL" w:eastAsia="en-US"/>
        </w:rPr>
      </w:pPr>
      <w:r w:rsidRPr="005C16D0">
        <w:rPr>
          <w:rFonts w:eastAsia="Times New Roman" w:cs="Tahoma"/>
          <w:lang w:val="nl-NL" w:eastAsia="en-US"/>
        </w:rPr>
        <w:t>Alle mededelingen en kennisgevingen (zowel mondeling als schriftelijk) tussen de Kandidaat en de Eigenaar zullen in het Nederlands worden gevoerd.</w:t>
      </w:r>
    </w:p>
    <w:p w14:paraId="459E7D9F" w14:textId="17176012" w:rsidR="00314C69" w:rsidRPr="005C16D0" w:rsidRDefault="00314C69" w:rsidP="00064D57">
      <w:pPr>
        <w:pStyle w:val="Kop1"/>
        <w:contextualSpacing/>
        <w:rPr>
          <w:rFonts w:eastAsia="SimSun" w:cs="Tahoma"/>
          <w:sz w:val="20"/>
          <w:szCs w:val="20"/>
          <w:lang w:eastAsia="en-US"/>
        </w:rPr>
      </w:pPr>
      <w:bookmarkStart w:id="42" w:name="_Toc67667694"/>
      <w:bookmarkStart w:id="43" w:name="_Toc190263852"/>
      <w:r w:rsidRPr="005C16D0">
        <w:rPr>
          <w:rFonts w:eastAsia="SimSun" w:cs="Tahoma"/>
          <w:sz w:val="20"/>
          <w:szCs w:val="20"/>
          <w:lang w:eastAsia="en-US"/>
        </w:rPr>
        <w:t xml:space="preserve">Indiening van het </w:t>
      </w:r>
      <w:r w:rsidR="00DC6070" w:rsidRPr="005C16D0">
        <w:rPr>
          <w:rFonts w:eastAsia="SimSun" w:cs="Tahoma"/>
          <w:sz w:val="20"/>
          <w:szCs w:val="20"/>
          <w:lang w:eastAsia="en-US"/>
        </w:rPr>
        <w:t xml:space="preserve">(verbeterd) </w:t>
      </w:r>
      <w:r w:rsidRPr="005C16D0">
        <w:rPr>
          <w:rFonts w:eastAsia="SimSun" w:cs="Tahoma"/>
          <w:sz w:val="20"/>
          <w:szCs w:val="20"/>
          <w:lang w:eastAsia="en-US"/>
        </w:rPr>
        <w:t>Voorstel</w:t>
      </w:r>
      <w:bookmarkEnd w:id="42"/>
      <w:bookmarkEnd w:id="43"/>
    </w:p>
    <w:p w14:paraId="55E6DA40" w14:textId="0FBA0A74" w:rsidR="00314C69" w:rsidRPr="005C16D0" w:rsidRDefault="00314C69" w:rsidP="007272F7">
      <w:pPr>
        <w:ind w:left="0"/>
        <w:contextualSpacing/>
        <w:jc w:val="both"/>
        <w:rPr>
          <w:rFonts w:eastAsia="Times New Roman" w:cs="Tahoma"/>
        </w:rPr>
      </w:pPr>
      <w:r w:rsidRPr="005C16D0">
        <w:rPr>
          <w:rFonts w:eastAsia="Times New Roman" w:cs="Tahoma"/>
          <w:lang w:val="nl-NL" w:eastAsia="en-US"/>
        </w:rPr>
        <w:t xml:space="preserve">Het </w:t>
      </w:r>
      <w:r w:rsidR="00DC6070" w:rsidRPr="005C16D0">
        <w:rPr>
          <w:rFonts w:eastAsia="Times New Roman" w:cs="Tahoma"/>
          <w:lang w:val="nl-NL" w:eastAsia="en-US"/>
        </w:rPr>
        <w:t xml:space="preserve">(verbeterd) </w:t>
      </w:r>
      <w:r w:rsidR="00DC6070" w:rsidRPr="005C16D0">
        <w:rPr>
          <w:rFonts w:eastAsia="Calibri" w:cs="Tahoma"/>
          <w:lang w:eastAsia="en-US"/>
        </w:rPr>
        <w:t>Voorstel</w:t>
      </w:r>
      <w:r w:rsidR="00DC6070" w:rsidRPr="005C16D0">
        <w:rPr>
          <w:rFonts w:eastAsia="Times New Roman" w:cs="Tahoma"/>
          <w:lang w:val="nl-NL" w:eastAsia="en-US"/>
        </w:rPr>
        <w:t xml:space="preserve"> </w:t>
      </w:r>
      <w:r w:rsidRPr="005C16D0">
        <w:rPr>
          <w:rFonts w:eastAsia="Times New Roman" w:cs="Tahoma"/>
          <w:lang w:val="nl-NL" w:eastAsia="en-US"/>
        </w:rPr>
        <w:t xml:space="preserve">(inclusief bijlagen) wordt, onder definitief gesloten omslag, waarop uitdrukkelijk vermeld wordt </w:t>
      </w:r>
      <w:r w:rsidRPr="005C16D0">
        <w:rPr>
          <w:rFonts w:eastAsia="Times New Roman" w:cs="Tahoma"/>
          <w:lang w:eastAsia="en-US"/>
        </w:rPr>
        <w:t>“</w:t>
      </w:r>
      <w:r w:rsidRPr="005C16D0">
        <w:rPr>
          <w:rFonts w:eastAsia="Times New Roman" w:cs="Tahoma"/>
          <w:i/>
          <w:iCs/>
          <w:lang w:eastAsia="en-US"/>
        </w:rPr>
        <w:t>Voorstel</w:t>
      </w:r>
      <w:r w:rsidRPr="005C16D0">
        <w:rPr>
          <w:rFonts w:eastAsia="Calibri" w:cs="Tahoma"/>
          <w:i/>
          <w:iCs/>
          <w:lang w:eastAsia="en-US"/>
        </w:rPr>
        <w:t xml:space="preserve"> </w:t>
      </w:r>
      <w:r w:rsidR="00255028" w:rsidRPr="005C16D0">
        <w:rPr>
          <w:rFonts w:eastAsia="Times New Roman" w:cs="Tahoma"/>
          <w:i/>
          <w:iCs/>
        </w:rPr>
        <w:t xml:space="preserve">Kandidatuur Pacht onbebouwd perceel bouwland 23043B0244/00D000 gelegen nabij </w:t>
      </w:r>
      <w:proofErr w:type="spellStart"/>
      <w:r w:rsidR="00255028" w:rsidRPr="005C16D0">
        <w:rPr>
          <w:rFonts w:eastAsia="Times New Roman" w:cs="Tahoma"/>
          <w:i/>
          <w:iCs/>
        </w:rPr>
        <w:t>Hondzochtsesteenweg</w:t>
      </w:r>
      <w:proofErr w:type="spellEnd"/>
      <w:r w:rsidR="00255028" w:rsidRPr="005C16D0">
        <w:rPr>
          <w:rFonts w:eastAsia="Times New Roman" w:cs="Tahoma"/>
          <w:i/>
          <w:iCs/>
        </w:rPr>
        <w:t xml:space="preserve"> te 1502 Halle (</w:t>
      </w:r>
      <w:proofErr w:type="spellStart"/>
      <w:r w:rsidR="00255028" w:rsidRPr="005C16D0">
        <w:rPr>
          <w:rFonts w:eastAsia="Times New Roman" w:cs="Tahoma"/>
          <w:i/>
          <w:iCs/>
        </w:rPr>
        <w:t>Lembeek</w:t>
      </w:r>
      <w:proofErr w:type="spellEnd"/>
      <w:r w:rsidR="00255028" w:rsidRPr="005C16D0">
        <w:rPr>
          <w:rFonts w:eastAsia="Times New Roman" w:cs="Tahoma"/>
          <w:i/>
          <w:iCs/>
        </w:rPr>
        <w:t>)</w:t>
      </w:r>
      <w:r w:rsidRPr="005C16D0">
        <w:rPr>
          <w:rFonts w:eastAsia="Times New Roman" w:cs="Tahoma"/>
          <w:i/>
          <w:iCs/>
          <w:lang w:eastAsia="en-US"/>
        </w:rPr>
        <w:t>”</w:t>
      </w:r>
      <w:r w:rsidRPr="005C16D0">
        <w:rPr>
          <w:rFonts w:eastAsia="Times New Roman" w:cs="Tahoma"/>
          <w:lang w:eastAsia="en-US"/>
        </w:rPr>
        <w:t xml:space="preserve"> aangetekend toegezonden of in één (1) origineel en één (1) kopie </w:t>
      </w:r>
      <w:r w:rsidRPr="005C16D0">
        <w:rPr>
          <w:rFonts w:eastAsia="Times New Roman" w:cs="Tahoma"/>
          <w:lang w:val="nl-NL" w:eastAsia="en-US"/>
        </w:rPr>
        <w:t>afgegeven tegen ontvangstbewijs bij de Eigenaar</w:t>
      </w:r>
      <w:r w:rsidR="00882D58" w:rsidRPr="005C16D0">
        <w:rPr>
          <w:rFonts w:eastAsia="Times New Roman" w:cs="Tahoma"/>
          <w:lang w:val="nl-NL" w:eastAsia="en-US"/>
        </w:rPr>
        <w:t xml:space="preserve"> – stadhuis </w:t>
      </w:r>
      <w:proofErr w:type="spellStart"/>
      <w:r w:rsidR="00882D58" w:rsidRPr="005C16D0">
        <w:rPr>
          <w:rFonts w:eastAsia="Times New Roman" w:cs="Tahoma"/>
          <w:lang w:val="nl-NL" w:eastAsia="en-US"/>
        </w:rPr>
        <w:t>Oudstrijdersplein</w:t>
      </w:r>
      <w:proofErr w:type="spellEnd"/>
      <w:r w:rsidR="00882D58" w:rsidRPr="005C16D0">
        <w:rPr>
          <w:rFonts w:eastAsia="Times New Roman" w:cs="Tahoma"/>
          <w:lang w:val="nl-NL" w:eastAsia="en-US"/>
        </w:rPr>
        <w:t xml:space="preserve"> 18 te 1500 Halle </w:t>
      </w:r>
      <w:r w:rsidR="00FB70E9" w:rsidRPr="005C16D0">
        <w:rPr>
          <w:rFonts w:eastAsia="Times New Roman" w:cs="Tahoma"/>
          <w:lang w:val="nl-NL" w:eastAsia="en-US"/>
        </w:rPr>
        <w:t xml:space="preserve">of </w:t>
      </w:r>
      <w:r w:rsidR="00924DF9" w:rsidRPr="005C16D0">
        <w:rPr>
          <w:rFonts w:eastAsia="Times New Roman" w:cs="Tahoma"/>
          <w:lang w:val="nl-NL" w:eastAsia="en-US"/>
        </w:rPr>
        <w:t xml:space="preserve">het kan </w:t>
      </w:r>
      <w:r w:rsidR="00FB70E9" w:rsidRPr="005C16D0">
        <w:rPr>
          <w:rFonts w:eastAsia="Times New Roman" w:cs="Tahoma"/>
          <w:lang w:val="nl-NL" w:eastAsia="en-US"/>
        </w:rPr>
        <w:t>via mail ingestuurd</w:t>
      </w:r>
      <w:r w:rsidR="00924DF9" w:rsidRPr="005C16D0">
        <w:rPr>
          <w:rFonts w:eastAsia="Times New Roman" w:cs="Tahoma"/>
          <w:lang w:val="nl-NL" w:eastAsia="en-US"/>
        </w:rPr>
        <w:t xml:space="preserve"> worden naar </w:t>
      </w:r>
      <w:r w:rsidR="00882D58" w:rsidRPr="005C16D0">
        <w:rPr>
          <w:rFonts w:eastAsia="Times New Roman" w:cs="Tahoma"/>
        </w:rPr>
        <w:t>bestuursondersteuning@halle.be</w:t>
      </w:r>
    </w:p>
    <w:p w14:paraId="0A7BD9A1" w14:textId="77777777" w:rsidR="00314C69" w:rsidRPr="005C16D0" w:rsidRDefault="00314C69" w:rsidP="007272F7">
      <w:pPr>
        <w:ind w:left="0"/>
        <w:contextualSpacing/>
        <w:jc w:val="both"/>
        <w:rPr>
          <w:rFonts w:eastAsia="Times New Roman" w:cs="Tahoma"/>
          <w:highlight w:val="yellow"/>
          <w:lang w:val="nl-NL" w:eastAsia="en-US"/>
        </w:rPr>
      </w:pPr>
    </w:p>
    <w:p w14:paraId="4C589B67" w14:textId="77777777" w:rsidR="00314C69" w:rsidRPr="005C16D0" w:rsidRDefault="00314C69" w:rsidP="007272F7">
      <w:pPr>
        <w:ind w:left="0"/>
        <w:contextualSpacing/>
        <w:jc w:val="both"/>
        <w:rPr>
          <w:rFonts w:eastAsia="Times New Roman" w:cs="Tahoma"/>
          <w:lang w:val="nl-NL" w:eastAsia="en-US"/>
        </w:rPr>
      </w:pPr>
      <w:r w:rsidRPr="005C16D0">
        <w:rPr>
          <w:rFonts w:eastAsia="Times New Roman" w:cs="Tahoma"/>
          <w:lang w:val="nl-NL" w:eastAsia="en-US"/>
        </w:rPr>
        <w:t>De aangetekende zending dient te worden geadresseerd op voormeld adres.</w:t>
      </w:r>
    </w:p>
    <w:p w14:paraId="7E4E94CF" w14:textId="77777777" w:rsidR="00314C69" w:rsidRPr="005C16D0" w:rsidRDefault="00314C69" w:rsidP="007272F7">
      <w:pPr>
        <w:ind w:left="0"/>
        <w:contextualSpacing/>
        <w:jc w:val="both"/>
        <w:rPr>
          <w:rFonts w:eastAsia="Times New Roman" w:cs="Tahoma"/>
          <w:lang w:val="nl-NL" w:eastAsia="en-US"/>
        </w:rPr>
      </w:pPr>
    </w:p>
    <w:p w14:paraId="07674CFB" w14:textId="501B0D6F" w:rsidR="00563CC7" w:rsidRPr="005C16D0" w:rsidRDefault="00314C69" w:rsidP="007272F7">
      <w:pPr>
        <w:ind w:left="0"/>
        <w:contextualSpacing/>
        <w:jc w:val="both"/>
        <w:rPr>
          <w:rFonts w:eastAsia="Times New Roman" w:cs="Tahoma"/>
          <w:color w:val="FF0000"/>
          <w:lang w:val="nl-NL" w:eastAsia="en-US"/>
        </w:rPr>
      </w:pPr>
      <w:r w:rsidRPr="005C16D0">
        <w:rPr>
          <w:rFonts w:eastAsia="Times New Roman" w:cs="Tahoma"/>
          <w:lang w:val="nl-NL" w:eastAsia="en-US"/>
        </w:rPr>
        <w:t xml:space="preserve">De </w:t>
      </w:r>
      <w:r w:rsidR="00DC6070" w:rsidRPr="005C16D0">
        <w:rPr>
          <w:rFonts w:eastAsia="Times New Roman" w:cs="Tahoma"/>
          <w:lang w:val="nl-NL" w:eastAsia="en-US"/>
        </w:rPr>
        <w:t xml:space="preserve">(verbeterde) </w:t>
      </w:r>
      <w:r w:rsidRPr="005C16D0">
        <w:rPr>
          <w:rFonts w:eastAsia="Calibri" w:cs="Tahoma"/>
          <w:lang w:eastAsia="en-US"/>
        </w:rPr>
        <w:t>Voorstellen</w:t>
      </w:r>
      <w:r w:rsidRPr="005C16D0">
        <w:rPr>
          <w:rFonts w:eastAsia="Times New Roman" w:cs="Tahoma"/>
          <w:lang w:val="nl-NL" w:eastAsia="en-US"/>
        </w:rPr>
        <w:t xml:space="preserve"> dienen bij de Eigenaar op bovenvermeld adres te worden ingediend resp. te worden ontvangen (in geval van aangetekende zending) overeenkomstig de </w:t>
      </w:r>
      <w:r w:rsidRPr="005C16D0">
        <w:rPr>
          <w:rFonts w:eastAsia="Times New Roman" w:cs="Tahoma"/>
          <w:i/>
          <w:iCs/>
          <w:lang w:val="nl-NL" w:eastAsia="en-US"/>
        </w:rPr>
        <w:t xml:space="preserve">timing </w:t>
      </w:r>
      <w:r w:rsidRPr="005C16D0">
        <w:rPr>
          <w:rFonts w:eastAsia="Times New Roman" w:cs="Tahoma"/>
          <w:lang w:val="nl-NL" w:eastAsia="en-US"/>
        </w:rPr>
        <w:t xml:space="preserve">zoals omschreven in (sub)titel 9, deel II van deze Leidraad. </w:t>
      </w:r>
    </w:p>
    <w:p w14:paraId="406B5C69" w14:textId="578E5315" w:rsidR="00314C69" w:rsidRPr="005C16D0" w:rsidRDefault="00314C69" w:rsidP="00064D57">
      <w:pPr>
        <w:pStyle w:val="Kop1"/>
        <w:contextualSpacing/>
        <w:rPr>
          <w:rFonts w:eastAsia="SimSun" w:cs="Tahoma"/>
          <w:sz w:val="20"/>
          <w:szCs w:val="20"/>
          <w:lang w:eastAsia="en-US"/>
        </w:rPr>
      </w:pPr>
      <w:bookmarkStart w:id="44" w:name="_Toc67667695"/>
      <w:bookmarkStart w:id="45" w:name="_Toc190263853"/>
      <w:r w:rsidRPr="005C16D0">
        <w:rPr>
          <w:rFonts w:eastAsia="SimSun" w:cs="Tahoma"/>
          <w:sz w:val="20"/>
          <w:szCs w:val="20"/>
          <w:lang w:eastAsia="en-US"/>
        </w:rPr>
        <w:t>Timing</w:t>
      </w:r>
      <w:bookmarkEnd w:id="44"/>
      <w:bookmarkEnd w:id="45"/>
    </w:p>
    <w:p w14:paraId="2C820970" w14:textId="77777777" w:rsidR="00D7134D" w:rsidRPr="005C16D0" w:rsidRDefault="00DC6070" w:rsidP="007272F7">
      <w:pPr>
        <w:ind w:left="0"/>
        <w:contextualSpacing/>
        <w:jc w:val="both"/>
        <w:rPr>
          <w:rFonts w:eastAsia="Times New Roman" w:cs="Tahoma"/>
          <w:lang w:val="nl-NL" w:eastAsia="en-US"/>
        </w:rPr>
      </w:pPr>
      <w:r w:rsidRPr="005C16D0">
        <w:rPr>
          <w:rFonts w:eastAsia="Times New Roman" w:cs="Tahoma"/>
          <w:lang w:eastAsia="en-US"/>
        </w:rPr>
        <w:t xml:space="preserve">Onder meer </w:t>
      </w:r>
      <w:r w:rsidR="005237C1" w:rsidRPr="005C16D0">
        <w:rPr>
          <w:rFonts w:eastAsia="Times New Roman" w:cs="Tahoma"/>
          <w:lang w:eastAsia="en-US"/>
        </w:rPr>
        <w:t xml:space="preserve">indachtig </w:t>
      </w:r>
      <w:r w:rsidR="00314C69" w:rsidRPr="005C16D0">
        <w:rPr>
          <w:rFonts w:eastAsia="Times New Roman" w:cs="Tahoma"/>
          <w:lang w:val="nl-NL" w:eastAsia="en-US"/>
        </w:rPr>
        <w:t xml:space="preserve">de onvoorspelbaarheid van de tijd </w:t>
      </w:r>
      <w:r w:rsidRPr="005C16D0">
        <w:rPr>
          <w:rFonts w:eastAsia="Times New Roman" w:cs="Tahoma"/>
          <w:lang w:val="nl-NL" w:eastAsia="en-US"/>
        </w:rPr>
        <w:t xml:space="preserve">die </w:t>
      </w:r>
      <w:r w:rsidR="00314C69" w:rsidRPr="005C16D0">
        <w:rPr>
          <w:rFonts w:eastAsia="Times New Roman" w:cs="Tahoma"/>
          <w:lang w:val="nl-NL" w:eastAsia="en-US"/>
        </w:rPr>
        <w:t xml:space="preserve">nodig </w:t>
      </w:r>
      <w:r w:rsidR="005237C1" w:rsidRPr="005C16D0">
        <w:rPr>
          <w:rFonts w:eastAsia="Times New Roman" w:cs="Tahoma"/>
          <w:lang w:val="nl-NL" w:eastAsia="en-US"/>
        </w:rPr>
        <w:t xml:space="preserve">is </w:t>
      </w:r>
      <w:r w:rsidR="00314C69" w:rsidRPr="005C16D0">
        <w:rPr>
          <w:rFonts w:eastAsia="Times New Roman" w:cs="Tahoma"/>
          <w:lang w:val="nl-NL" w:eastAsia="en-US"/>
        </w:rPr>
        <w:t>voor de</w:t>
      </w:r>
      <w:r w:rsidRPr="005C16D0">
        <w:rPr>
          <w:rFonts w:eastAsia="Times New Roman" w:cs="Tahoma"/>
          <w:lang w:val="nl-NL" w:eastAsia="en-US"/>
        </w:rPr>
        <w:t xml:space="preserve"> eventuele onderhandelingen,</w:t>
      </w:r>
      <w:r w:rsidR="00314C69" w:rsidRPr="005C16D0">
        <w:rPr>
          <w:rFonts w:eastAsia="Times New Roman" w:cs="Tahoma"/>
          <w:lang w:val="nl-NL" w:eastAsia="en-US"/>
        </w:rPr>
        <w:t xml:space="preserve"> beoordeling van de </w:t>
      </w:r>
      <w:r w:rsidRPr="005C16D0">
        <w:rPr>
          <w:rFonts w:eastAsia="Times New Roman" w:cs="Tahoma"/>
          <w:lang w:val="nl-NL" w:eastAsia="en-US"/>
        </w:rPr>
        <w:t xml:space="preserve">(verbeterde) </w:t>
      </w:r>
      <w:r w:rsidR="00314C69" w:rsidRPr="005C16D0">
        <w:rPr>
          <w:rFonts w:eastAsia="Times New Roman" w:cs="Tahoma"/>
          <w:lang w:val="nl-NL" w:eastAsia="en-US"/>
        </w:rPr>
        <w:t>Voorstellen</w:t>
      </w:r>
      <w:r w:rsidRPr="005C16D0">
        <w:rPr>
          <w:rFonts w:eastAsia="Times New Roman" w:cs="Tahoma"/>
          <w:lang w:val="nl-NL" w:eastAsia="en-US"/>
        </w:rPr>
        <w:t>,</w:t>
      </w:r>
      <w:r w:rsidR="00314C69" w:rsidRPr="005C16D0">
        <w:rPr>
          <w:rFonts w:eastAsia="Times New Roman" w:cs="Tahoma"/>
          <w:lang w:val="nl-NL" w:eastAsia="en-US"/>
        </w:rPr>
        <w:t xml:space="preserve"> acht de </w:t>
      </w:r>
      <w:r w:rsidR="00314C69" w:rsidRPr="005C16D0">
        <w:rPr>
          <w:rFonts w:eastAsia="Times New Roman" w:cs="Tahoma"/>
          <w:u w:val="single"/>
          <w:lang w:val="nl-NL" w:eastAsia="en-US"/>
        </w:rPr>
        <w:t>Eigenaar</w:t>
      </w:r>
      <w:r w:rsidR="00314C69" w:rsidRPr="005C16D0">
        <w:rPr>
          <w:rFonts w:eastAsia="Times New Roman" w:cs="Tahoma"/>
          <w:lang w:val="nl-NL" w:eastAsia="en-US"/>
        </w:rPr>
        <w:t xml:space="preserve"> zich </w:t>
      </w:r>
      <w:r w:rsidR="00314C69" w:rsidRPr="005C16D0">
        <w:rPr>
          <w:rFonts w:eastAsia="Times New Roman" w:cs="Tahoma"/>
          <w:u w:val="single"/>
          <w:lang w:val="nl-NL" w:eastAsia="en-US"/>
        </w:rPr>
        <w:t>niet</w:t>
      </w:r>
      <w:r w:rsidR="00314C69" w:rsidRPr="005C16D0">
        <w:rPr>
          <w:rFonts w:eastAsia="Times New Roman" w:cs="Tahoma"/>
          <w:lang w:val="nl-NL" w:eastAsia="en-US"/>
        </w:rPr>
        <w:t xml:space="preserve"> gebonden door de termijnen die verder voor elk van deze onderdelen van de procedure zouden worden aangegeven. Deze dienen, wat de Eigenaar betreft, te worden beschouwd als loutere streeftermijnen en zijn indicatief van aard. Bij – zelfs belangrijke – afwijkingen van deze termijnen zal in hoofde van de Kandidaten geen enkel recht op (schade)vergoeding ontstaan. </w:t>
      </w:r>
    </w:p>
    <w:p w14:paraId="006AA8DD" w14:textId="77777777" w:rsidR="00D7134D" w:rsidRPr="005C16D0" w:rsidRDefault="00D7134D" w:rsidP="007272F7">
      <w:pPr>
        <w:ind w:left="0"/>
        <w:contextualSpacing/>
        <w:jc w:val="both"/>
        <w:rPr>
          <w:rFonts w:eastAsia="Times New Roman" w:cs="Tahoma"/>
          <w:lang w:val="nl-NL" w:eastAsia="en-US"/>
        </w:rPr>
      </w:pPr>
    </w:p>
    <w:p w14:paraId="71C4FF95" w14:textId="13B0CB0F" w:rsidR="00314C69" w:rsidRPr="005C16D0" w:rsidRDefault="00314C69" w:rsidP="007272F7">
      <w:pPr>
        <w:ind w:left="0"/>
        <w:contextualSpacing/>
        <w:jc w:val="both"/>
        <w:rPr>
          <w:rFonts w:eastAsia="Times New Roman" w:cs="Tahoma"/>
          <w:highlight w:val="cyan"/>
          <w:u w:val="single"/>
          <w:lang w:val="nl-NL" w:eastAsia="en-US"/>
        </w:rPr>
      </w:pPr>
      <w:r w:rsidRPr="005C16D0">
        <w:rPr>
          <w:rFonts w:eastAsia="Times New Roman" w:cs="Tahoma"/>
          <w:lang w:val="nl-NL" w:eastAsia="en-US"/>
        </w:rPr>
        <w:t xml:space="preserve">De Kandidaten dienen er anderzijds rekening mee te houden dat de vooropgestelde </w:t>
      </w:r>
      <w:r w:rsidRPr="005C16D0">
        <w:rPr>
          <w:rFonts w:eastAsia="Times New Roman" w:cs="Tahoma"/>
          <w:i/>
          <w:lang w:val="nl-NL" w:eastAsia="en-US"/>
        </w:rPr>
        <w:t>timing</w:t>
      </w:r>
      <w:r w:rsidRPr="005C16D0">
        <w:rPr>
          <w:rFonts w:eastAsia="Times New Roman" w:cs="Tahoma"/>
          <w:lang w:val="nl-NL" w:eastAsia="en-US"/>
        </w:rPr>
        <w:t xml:space="preserve"> door de Eigenaar effectief kan worden opgelegd en dus bindend kan zijn ten aanzien van de </w:t>
      </w:r>
      <w:r w:rsidRPr="005C16D0">
        <w:rPr>
          <w:rFonts w:eastAsia="Times New Roman" w:cs="Tahoma"/>
          <w:u w:val="single"/>
          <w:lang w:val="nl-NL" w:eastAsia="en-US"/>
        </w:rPr>
        <w:t>Kandidaten.</w:t>
      </w:r>
    </w:p>
    <w:p w14:paraId="2D8DF65C" w14:textId="77777777" w:rsidR="00314C69" w:rsidRPr="005C16D0" w:rsidRDefault="00314C69" w:rsidP="007272F7">
      <w:pPr>
        <w:ind w:left="0"/>
        <w:contextualSpacing/>
        <w:jc w:val="both"/>
        <w:rPr>
          <w:rFonts w:eastAsia="Times New Roman" w:cs="Tahoma"/>
          <w:highlight w:val="yellow"/>
          <w:lang w:val="nl-NL" w:eastAsia="en-US"/>
        </w:rPr>
      </w:pPr>
    </w:p>
    <w:p w14:paraId="01C2DEC7" w14:textId="7F44AB78" w:rsidR="00314C69" w:rsidRPr="005C16D0" w:rsidRDefault="00314C69" w:rsidP="007272F7">
      <w:pPr>
        <w:ind w:left="0"/>
        <w:contextualSpacing/>
        <w:jc w:val="both"/>
        <w:rPr>
          <w:rFonts w:eastAsia="Times New Roman" w:cs="Tahoma"/>
          <w:lang w:val="nl-NL" w:eastAsia="en-US"/>
        </w:rPr>
      </w:pPr>
      <w:r w:rsidRPr="005C16D0">
        <w:rPr>
          <w:rFonts w:eastAsia="Times New Roman" w:cs="Tahoma"/>
          <w:lang w:val="nl-NL" w:eastAsia="en-US"/>
        </w:rPr>
        <w:t xml:space="preserve">De </w:t>
      </w:r>
      <w:r w:rsidRPr="005C16D0">
        <w:rPr>
          <w:rFonts w:eastAsia="Times New Roman" w:cs="Tahoma"/>
          <w:b/>
          <w:bCs/>
          <w:lang w:val="nl-NL" w:eastAsia="en-US"/>
        </w:rPr>
        <w:t>indicatieve</w:t>
      </w:r>
      <w:r w:rsidRPr="005C16D0">
        <w:rPr>
          <w:rFonts w:eastAsia="Times New Roman" w:cs="Tahoma"/>
          <w:lang w:val="nl-NL" w:eastAsia="en-US"/>
        </w:rPr>
        <w:t xml:space="preserve"> planning voor de procedure is als volgt:</w:t>
      </w:r>
    </w:p>
    <w:p w14:paraId="10D45BC0" w14:textId="77777777" w:rsidR="00016D62" w:rsidRPr="005C16D0" w:rsidRDefault="00016D62" w:rsidP="007272F7">
      <w:pPr>
        <w:pStyle w:val="Lijstalinea"/>
        <w:ind w:left="360"/>
        <w:jc w:val="both"/>
        <w:rPr>
          <w:rFonts w:eastAsia="Times New Roman" w:cs="Tahoma"/>
          <w:lang w:val="nl-NL"/>
        </w:rPr>
      </w:pPr>
    </w:p>
    <w:p w14:paraId="15A16502" w14:textId="780C3E17" w:rsidR="007E35A1" w:rsidRPr="005C16D0" w:rsidRDefault="00314C69" w:rsidP="007272F7">
      <w:pPr>
        <w:pStyle w:val="Lijstalinea"/>
        <w:numPr>
          <w:ilvl w:val="0"/>
          <w:numId w:val="11"/>
        </w:numPr>
        <w:ind w:left="360"/>
        <w:jc w:val="both"/>
        <w:rPr>
          <w:rFonts w:eastAsia="Times New Roman" w:cs="Tahoma"/>
          <w:lang w:val="nl-NL"/>
        </w:rPr>
      </w:pPr>
      <w:proofErr w:type="gramStart"/>
      <w:r w:rsidRPr="005C16D0">
        <w:rPr>
          <w:rFonts w:eastAsia="Times New Roman" w:cs="Tahoma"/>
          <w:lang w:val="nl-NL"/>
        </w:rPr>
        <w:t>uiterste</w:t>
      </w:r>
      <w:proofErr w:type="gramEnd"/>
      <w:r w:rsidRPr="005C16D0">
        <w:rPr>
          <w:rFonts w:eastAsia="Times New Roman" w:cs="Tahoma"/>
          <w:lang w:val="nl-NL"/>
        </w:rPr>
        <w:t xml:space="preserve"> datum indiening Voorstel:</w:t>
      </w:r>
      <w:r w:rsidR="00A05454">
        <w:rPr>
          <w:rFonts w:eastAsia="Times New Roman" w:cs="Tahoma"/>
          <w:lang w:val="nl-NL"/>
        </w:rPr>
        <w:t xml:space="preserve"> 1 mei 2025</w:t>
      </w:r>
    </w:p>
    <w:p w14:paraId="2933A911" w14:textId="77777777" w:rsidR="00B37120" w:rsidRPr="005C16D0" w:rsidRDefault="00B37120" w:rsidP="007272F7">
      <w:pPr>
        <w:pStyle w:val="Lijstalinea"/>
        <w:ind w:left="360"/>
        <w:jc w:val="both"/>
        <w:rPr>
          <w:rFonts w:eastAsia="Times New Roman" w:cs="Tahoma"/>
          <w:lang w:val="nl-NL"/>
        </w:rPr>
      </w:pPr>
    </w:p>
    <w:p w14:paraId="07D9BC00" w14:textId="45870090" w:rsidR="00314C69" w:rsidRPr="00A05454" w:rsidRDefault="00314C69" w:rsidP="007272F7">
      <w:pPr>
        <w:pStyle w:val="Lijstalinea"/>
        <w:numPr>
          <w:ilvl w:val="0"/>
          <w:numId w:val="11"/>
        </w:numPr>
        <w:ind w:left="360"/>
        <w:jc w:val="both"/>
        <w:rPr>
          <w:rFonts w:eastAsia="Times New Roman" w:cs="Tahoma"/>
          <w:lang w:val="nl-NL"/>
        </w:rPr>
      </w:pPr>
      <w:proofErr w:type="gramStart"/>
      <w:r w:rsidRPr="005C16D0">
        <w:rPr>
          <w:rFonts w:eastAsia="Times New Roman" w:cs="Tahoma"/>
          <w:lang w:val="nl-NL"/>
        </w:rPr>
        <w:t>beoordeling</w:t>
      </w:r>
      <w:proofErr w:type="gramEnd"/>
      <w:r w:rsidRPr="005C16D0">
        <w:rPr>
          <w:rFonts w:eastAsia="Times New Roman" w:cs="Tahoma"/>
          <w:lang w:val="nl-NL"/>
        </w:rPr>
        <w:t xml:space="preserve"> van de (eerste) Voorstellen – (voorlopige) rangschikking</w:t>
      </w:r>
      <w:r w:rsidR="007E35A1" w:rsidRPr="005C16D0">
        <w:rPr>
          <w:rFonts w:eastAsia="Times New Roman" w:cs="Tahoma"/>
          <w:lang w:val="nl-NL"/>
        </w:rPr>
        <w:t>:</w:t>
      </w:r>
      <w:r w:rsidR="00A05454">
        <w:rPr>
          <w:rFonts w:eastAsia="Times New Roman" w:cs="Tahoma"/>
          <w:lang w:val="nl-NL"/>
        </w:rPr>
        <w:t xml:space="preserve"> </w:t>
      </w:r>
      <w:r w:rsidR="008E4C53" w:rsidRPr="00A05454">
        <w:rPr>
          <w:rFonts w:eastAsia="Times New Roman" w:cs="Tahoma"/>
        </w:rPr>
        <w:t>eerste helft</w:t>
      </w:r>
      <w:r w:rsidR="00335CE8" w:rsidRPr="00A05454">
        <w:rPr>
          <w:rFonts w:eastAsia="Times New Roman" w:cs="Tahoma"/>
        </w:rPr>
        <w:t xml:space="preserve"> </w:t>
      </w:r>
      <w:r w:rsidR="00A05454" w:rsidRPr="00A05454">
        <w:rPr>
          <w:rFonts w:eastAsia="Times New Roman" w:cs="Tahoma"/>
        </w:rPr>
        <w:t>mei</w:t>
      </w:r>
      <w:r w:rsidR="00335CE8" w:rsidRPr="00A05454">
        <w:rPr>
          <w:rFonts w:eastAsia="Times New Roman" w:cs="Tahoma"/>
        </w:rPr>
        <w:t xml:space="preserve"> 202</w:t>
      </w:r>
      <w:r w:rsidR="0072279C" w:rsidRPr="00A05454">
        <w:rPr>
          <w:rFonts w:eastAsia="Times New Roman" w:cs="Tahoma"/>
        </w:rPr>
        <w:t>5</w:t>
      </w:r>
    </w:p>
    <w:p w14:paraId="127C702F" w14:textId="77777777" w:rsidR="00FD6298" w:rsidRPr="005C16D0" w:rsidRDefault="00FD6298" w:rsidP="007272F7">
      <w:pPr>
        <w:pStyle w:val="Lijstalinea"/>
        <w:ind w:left="360"/>
        <w:jc w:val="both"/>
        <w:rPr>
          <w:rFonts w:eastAsia="Times New Roman" w:cs="Tahoma"/>
          <w:lang w:val="nl-NL"/>
        </w:rPr>
      </w:pPr>
    </w:p>
    <w:p w14:paraId="08EEEDC2" w14:textId="5FE55B3D" w:rsidR="00FD6298" w:rsidRPr="00A05454" w:rsidRDefault="00314C69" w:rsidP="007272F7">
      <w:pPr>
        <w:pStyle w:val="Lijstalinea"/>
        <w:numPr>
          <w:ilvl w:val="0"/>
          <w:numId w:val="11"/>
        </w:numPr>
        <w:ind w:left="360"/>
        <w:jc w:val="both"/>
        <w:rPr>
          <w:rFonts w:eastAsia="Times New Roman" w:cs="Tahoma"/>
          <w:lang w:val="nl-NL"/>
        </w:rPr>
      </w:pPr>
      <w:proofErr w:type="gramStart"/>
      <w:r w:rsidRPr="005C16D0">
        <w:rPr>
          <w:rFonts w:eastAsia="Times New Roman" w:cs="Tahoma"/>
          <w:lang w:val="nl-NL"/>
        </w:rPr>
        <w:t>eventuele</w:t>
      </w:r>
      <w:proofErr w:type="gramEnd"/>
      <w:r w:rsidRPr="005C16D0">
        <w:rPr>
          <w:rFonts w:eastAsia="Times New Roman" w:cs="Tahoma"/>
          <w:lang w:val="nl-NL"/>
        </w:rPr>
        <w:t xml:space="preserve"> onderhandelingen</w:t>
      </w:r>
      <w:r w:rsidR="007E35A1" w:rsidRPr="005C16D0">
        <w:rPr>
          <w:rFonts w:eastAsia="Times New Roman" w:cs="Tahoma"/>
          <w:lang w:val="nl-NL"/>
        </w:rPr>
        <w:t>:</w:t>
      </w:r>
      <w:r w:rsidR="00A05454">
        <w:rPr>
          <w:rFonts w:eastAsia="Times New Roman" w:cs="Tahoma"/>
          <w:lang w:val="nl-NL"/>
        </w:rPr>
        <w:t xml:space="preserve"> </w:t>
      </w:r>
      <w:r w:rsidR="00335CE8" w:rsidRPr="00A05454">
        <w:rPr>
          <w:rFonts w:eastAsia="Times New Roman" w:cs="Tahoma"/>
        </w:rPr>
        <w:t>t</w:t>
      </w:r>
      <w:r w:rsidR="008E4C53" w:rsidRPr="00A05454">
        <w:rPr>
          <w:rFonts w:eastAsia="Times New Roman" w:cs="Tahoma"/>
        </w:rPr>
        <w:t xml:space="preserve">ot half </w:t>
      </w:r>
      <w:r w:rsidR="00A05454" w:rsidRPr="00A05454">
        <w:rPr>
          <w:rFonts w:eastAsia="Times New Roman" w:cs="Tahoma"/>
        </w:rPr>
        <w:t>juni</w:t>
      </w:r>
      <w:r w:rsidR="0072279C" w:rsidRPr="00A05454">
        <w:rPr>
          <w:rFonts w:eastAsia="Times New Roman" w:cs="Tahoma"/>
        </w:rPr>
        <w:t xml:space="preserve"> </w:t>
      </w:r>
      <w:r w:rsidR="008E4C53" w:rsidRPr="00A05454">
        <w:rPr>
          <w:rFonts w:eastAsia="Times New Roman" w:cs="Tahoma"/>
        </w:rPr>
        <w:t>202</w:t>
      </w:r>
      <w:r w:rsidR="0072279C" w:rsidRPr="00A05454">
        <w:rPr>
          <w:rFonts w:eastAsia="Times New Roman" w:cs="Tahoma"/>
        </w:rPr>
        <w:t>5</w:t>
      </w:r>
    </w:p>
    <w:p w14:paraId="73A91CBE" w14:textId="39C08827" w:rsidR="00FD6298" w:rsidRPr="005C16D0" w:rsidRDefault="00FD6298" w:rsidP="007272F7">
      <w:pPr>
        <w:pStyle w:val="Lijstalinea"/>
        <w:ind w:left="360"/>
        <w:jc w:val="both"/>
        <w:rPr>
          <w:rFonts w:eastAsia="Times New Roman" w:cs="Tahoma"/>
          <w:lang w:val="nl-NL"/>
        </w:rPr>
      </w:pPr>
    </w:p>
    <w:p w14:paraId="1408AA43" w14:textId="2CF2EA61" w:rsidR="00314C69" w:rsidRPr="005C16D0" w:rsidRDefault="00314C69" w:rsidP="007272F7">
      <w:pPr>
        <w:pStyle w:val="Lijstalinea"/>
        <w:numPr>
          <w:ilvl w:val="0"/>
          <w:numId w:val="11"/>
        </w:numPr>
        <w:ind w:left="360"/>
        <w:jc w:val="both"/>
        <w:rPr>
          <w:rFonts w:eastAsia="Times New Roman" w:cs="Tahoma"/>
          <w:lang w:val="nl-NL"/>
        </w:rPr>
      </w:pPr>
      <w:proofErr w:type="gramStart"/>
      <w:r w:rsidRPr="005C16D0">
        <w:rPr>
          <w:rFonts w:eastAsia="Times New Roman" w:cs="Tahoma"/>
          <w:lang w:val="nl-NL"/>
        </w:rPr>
        <w:t>eventueel</w:t>
      </w:r>
      <w:proofErr w:type="gramEnd"/>
      <w:r w:rsidRPr="005C16D0">
        <w:rPr>
          <w:rFonts w:eastAsia="Times New Roman" w:cs="Tahoma"/>
          <w:lang w:val="nl-NL"/>
        </w:rPr>
        <w:t xml:space="preserve"> indienen van een Verbeterd Voorstel</w:t>
      </w:r>
      <w:r w:rsidR="007E35A1" w:rsidRPr="005C16D0">
        <w:rPr>
          <w:rFonts w:eastAsia="Times New Roman" w:cs="Tahoma"/>
          <w:lang w:val="nl-NL"/>
        </w:rPr>
        <w:t>:</w:t>
      </w:r>
      <w:r w:rsidR="00AE4D2F">
        <w:rPr>
          <w:rFonts w:eastAsia="Times New Roman" w:cs="Tahoma"/>
          <w:lang w:val="nl-NL"/>
        </w:rPr>
        <w:t xml:space="preserve"> </w:t>
      </w:r>
      <w:r w:rsidR="008E4C53" w:rsidRPr="00AE4D2F">
        <w:rPr>
          <w:rFonts w:eastAsia="Times New Roman" w:cs="Tahoma"/>
        </w:rPr>
        <w:t xml:space="preserve">tweede helft </w:t>
      </w:r>
      <w:r w:rsidR="00AE4D2F" w:rsidRPr="00AE4D2F">
        <w:rPr>
          <w:rFonts w:eastAsia="Times New Roman" w:cs="Tahoma"/>
        </w:rPr>
        <w:t>juni</w:t>
      </w:r>
      <w:r w:rsidR="0072279C" w:rsidRPr="00AE4D2F">
        <w:rPr>
          <w:rFonts w:eastAsia="Times New Roman" w:cs="Tahoma"/>
        </w:rPr>
        <w:t xml:space="preserve"> </w:t>
      </w:r>
      <w:r w:rsidR="008E4C53" w:rsidRPr="00AE4D2F">
        <w:rPr>
          <w:rFonts w:eastAsia="Times New Roman" w:cs="Tahoma"/>
        </w:rPr>
        <w:t>202</w:t>
      </w:r>
      <w:r w:rsidR="0072279C" w:rsidRPr="00AE4D2F">
        <w:rPr>
          <w:rFonts w:eastAsia="Times New Roman" w:cs="Tahoma"/>
        </w:rPr>
        <w:t>5</w:t>
      </w:r>
    </w:p>
    <w:p w14:paraId="0F4F6B29" w14:textId="77777777" w:rsidR="00FD6298" w:rsidRPr="005C16D0" w:rsidRDefault="00FD6298" w:rsidP="007272F7">
      <w:pPr>
        <w:pStyle w:val="Lijstalinea"/>
        <w:ind w:left="360"/>
        <w:jc w:val="both"/>
        <w:rPr>
          <w:rFonts w:eastAsia="Times New Roman" w:cs="Tahoma"/>
          <w:lang w:val="nl-NL"/>
        </w:rPr>
      </w:pPr>
    </w:p>
    <w:p w14:paraId="485F0B83" w14:textId="66AB5C33" w:rsidR="00314C69" w:rsidRPr="005C16D0" w:rsidRDefault="00314C69" w:rsidP="007272F7">
      <w:pPr>
        <w:pStyle w:val="Lijstalinea"/>
        <w:numPr>
          <w:ilvl w:val="0"/>
          <w:numId w:val="11"/>
        </w:numPr>
        <w:ind w:left="360"/>
        <w:jc w:val="both"/>
        <w:rPr>
          <w:rFonts w:eastAsia="Times New Roman" w:cs="Tahoma"/>
          <w:lang w:val="nl-NL"/>
        </w:rPr>
      </w:pPr>
      <w:proofErr w:type="gramStart"/>
      <w:r w:rsidRPr="005C16D0">
        <w:rPr>
          <w:rFonts w:eastAsia="Times New Roman" w:cs="Tahoma"/>
          <w:lang w:val="nl-NL"/>
        </w:rPr>
        <w:t>beslissing</w:t>
      </w:r>
      <w:proofErr w:type="gramEnd"/>
      <w:r w:rsidRPr="005C16D0">
        <w:rPr>
          <w:rFonts w:eastAsia="Times New Roman" w:cs="Tahoma"/>
          <w:lang w:val="nl-NL"/>
        </w:rPr>
        <w:t xml:space="preserve"> tot toewijzing door de Eigenaar aan de Begunstigde of niet-toewijzing: </w:t>
      </w:r>
      <w:r w:rsidR="008E4C53" w:rsidRPr="00AE4D2F">
        <w:rPr>
          <w:rFonts w:eastAsia="Times New Roman" w:cs="Tahoma"/>
        </w:rPr>
        <w:t xml:space="preserve">begin </w:t>
      </w:r>
      <w:r w:rsidR="00AE4D2F" w:rsidRPr="00AE4D2F">
        <w:rPr>
          <w:rFonts w:eastAsia="Times New Roman" w:cs="Tahoma"/>
        </w:rPr>
        <w:t>juli</w:t>
      </w:r>
      <w:r w:rsidR="008E4C53" w:rsidRPr="00AE4D2F">
        <w:rPr>
          <w:rFonts w:eastAsia="Times New Roman" w:cs="Tahoma"/>
        </w:rPr>
        <w:t xml:space="preserve"> 202</w:t>
      </w:r>
      <w:r w:rsidR="0072279C" w:rsidRPr="00AE4D2F">
        <w:rPr>
          <w:rFonts w:eastAsia="Times New Roman" w:cs="Tahoma"/>
        </w:rPr>
        <w:t>5</w:t>
      </w:r>
    </w:p>
    <w:p w14:paraId="5E0E6CB9" w14:textId="77777777" w:rsidR="00FD6298" w:rsidRPr="005C16D0" w:rsidRDefault="00FD6298" w:rsidP="007272F7">
      <w:pPr>
        <w:pStyle w:val="Lijstalinea"/>
        <w:ind w:left="360"/>
        <w:jc w:val="both"/>
        <w:rPr>
          <w:rFonts w:eastAsia="Times New Roman" w:cs="Tahoma"/>
          <w:lang w:val="nl-NL"/>
        </w:rPr>
      </w:pPr>
    </w:p>
    <w:p w14:paraId="7B521AF9" w14:textId="77A27E4A" w:rsidR="00314C69" w:rsidRPr="005C16D0" w:rsidRDefault="00314C69" w:rsidP="007272F7">
      <w:pPr>
        <w:pStyle w:val="Lijstalinea"/>
        <w:numPr>
          <w:ilvl w:val="0"/>
          <w:numId w:val="11"/>
        </w:numPr>
        <w:ind w:left="360"/>
        <w:jc w:val="both"/>
        <w:rPr>
          <w:rFonts w:eastAsia="Times New Roman" w:cs="Tahoma"/>
          <w:lang w:val="nl-NL"/>
        </w:rPr>
      </w:pPr>
      <w:proofErr w:type="gramStart"/>
      <w:r w:rsidRPr="005C16D0">
        <w:rPr>
          <w:rFonts w:eastAsia="Times New Roman" w:cs="Tahoma"/>
          <w:lang w:val="nl-NL"/>
        </w:rPr>
        <w:t>ondertekening</w:t>
      </w:r>
      <w:proofErr w:type="gramEnd"/>
      <w:r w:rsidRPr="005C16D0">
        <w:rPr>
          <w:rFonts w:eastAsia="Times New Roman" w:cs="Tahoma"/>
          <w:lang w:val="nl-NL"/>
        </w:rPr>
        <w:t xml:space="preserve"> van de Overeenkomst: </w:t>
      </w:r>
      <w:r w:rsidR="008E4C53" w:rsidRPr="00AE4D2F">
        <w:rPr>
          <w:rFonts w:eastAsia="Times New Roman" w:cs="Tahoma"/>
        </w:rPr>
        <w:t xml:space="preserve">begin </w:t>
      </w:r>
      <w:r w:rsidR="00AE4D2F" w:rsidRPr="00AE4D2F">
        <w:rPr>
          <w:rFonts w:eastAsia="Times New Roman" w:cs="Tahoma"/>
        </w:rPr>
        <w:t>juli</w:t>
      </w:r>
      <w:r w:rsidR="008E4C53" w:rsidRPr="00AE4D2F">
        <w:rPr>
          <w:rFonts w:eastAsia="Times New Roman" w:cs="Tahoma"/>
        </w:rPr>
        <w:t xml:space="preserve"> 202</w:t>
      </w:r>
      <w:r w:rsidR="0072279C" w:rsidRPr="00AE4D2F">
        <w:rPr>
          <w:rFonts w:eastAsia="Times New Roman" w:cs="Tahoma"/>
        </w:rPr>
        <w:t>5</w:t>
      </w:r>
    </w:p>
    <w:p w14:paraId="7432B504" w14:textId="77777777" w:rsidR="0078773F" w:rsidRPr="005C16D0" w:rsidRDefault="0078773F" w:rsidP="001F10E6">
      <w:pPr>
        <w:pStyle w:val="Kop1"/>
        <w:numPr>
          <w:ilvl w:val="0"/>
          <w:numId w:val="0"/>
        </w:numPr>
        <w:rPr>
          <w:rFonts w:eastAsia="Times New Roman" w:cs="Tahoma"/>
          <w:sz w:val="20"/>
          <w:szCs w:val="20"/>
          <w:lang w:val="nl-NL"/>
        </w:rPr>
      </w:pPr>
      <w:bookmarkStart w:id="46" w:name="_Toc190263854"/>
      <w:bookmarkStart w:id="47" w:name="_Hlk68786704"/>
      <w:r w:rsidRPr="005C16D0">
        <w:rPr>
          <w:rFonts w:cs="Tahoma"/>
          <w:sz w:val="20"/>
          <w:szCs w:val="20"/>
        </w:rPr>
        <w:t>DEEL III: ONDERZOEK EN BEOORDELING VAN DE VOORSTELLEN</w:t>
      </w:r>
      <w:bookmarkStart w:id="48" w:name="_Toc67667697"/>
      <w:bookmarkEnd w:id="46"/>
    </w:p>
    <w:p w14:paraId="20BF491D" w14:textId="14CE440E" w:rsidR="0078773F" w:rsidRPr="005C16D0" w:rsidRDefault="0078773F" w:rsidP="00064D57">
      <w:pPr>
        <w:pStyle w:val="Kop1"/>
        <w:numPr>
          <w:ilvl w:val="0"/>
          <w:numId w:val="20"/>
        </w:numPr>
        <w:contextualSpacing/>
        <w:rPr>
          <w:rFonts w:eastAsia="Calibri" w:cs="Tahoma"/>
          <w:sz w:val="20"/>
          <w:szCs w:val="20"/>
          <w:lang w:val="nl-NL" w:eastAsia="en-US"/>
        </w:rPr>
      </w:pPr>
      <w:bookmarkStart w:id="49" w:name="_Toc190263855"/>
      <w:bookmarkEnd w:id="47"/>
      <w:r w:rsidRPr="005C16D0">
        <w:rPr>
          <w:rFonts w:eastAsia="SimSun" w:cs="Tahoma"/>
          <w:sz w:val="20"/>
          <w:szCs w:val="20"/>
          <w:lang w:eastAsia="en-US"/>
        </w:rPr>
        <w:t>Verklaringen Kandidaten</w:t>
      </w:r>
      <w:bookmarkEnd w:id="48"/>
      <w:bookmarkEnd w:id="49"/>
    </w:p>
    <w:p w14:paraId="621863D9" w14:textId="03263379" w:rsidR="0078773F" w:rsidRPr="005C16D0" w:rsidRDefault="0078773F" w:rsidP="007272F7">
      <w:pPr>
        <w:ind w:left="0"/>
        <w:contextualSpacing/>
        <w:jc w:val="both"/>
        <w:rPr>
          <w:rFonts w:eastAsia="Times New Roman" w:cs="Tahoma"/>
          <w:lang w:val="nl-NL" w:eastAsia="en-US"/>
        </w:rPr>
      </w:pPr>
      <w:r w:rsidRPr="005C16D0">
        <w:rPr>
          <w:rFonts w:eastAsia="Times New Roman" w:cs="Tahoma"/>
          <w:lang w:val="nl-NL" w:eastAsia="en-US"/>
        </w:rPr>
        <w:t xml:space="preserve">Door de indiening van het </w:t>
      </w:r>
      <w:r w:rsidRPr="005C16D0">
        <w:rPr>
          <w:rFonts w:eastAsia="Calibri" w:cs="Tahoma"/>
          <w:lang w:eastAsia="en-US"/>
        </w:rPr>
        <w:t>Voorstel</w:t>
      </w:r>
      <w:r w:rsidRPr="005C16D0">
        <w:rPr>
          <w:rFonts w:eastAsia="Times New Roman" w:cs="Tahoma"/>
          <w:lang w:val="nl-NL" w:eastAsia="en-US"/>
        </w:rPr>
        <w:t>, erkent de Kandidaat:</w:t>
      </w:r>
    </w:p>
    <w:p w14:paraId="60E908DC" w14:textId="77777777" w:rsidR="00E54FB7" w:rsidRPr="005C16D0" w:rsidRDefault="00E54FB7" w:rsidP="00064D57">
      <w:pPr>
        <w:contextualSpacing/>
        <w:jc w:val="both"/>
        <w:rPr>
          <w:rFonts w:eastAsia="Times New Roman" w:cs="Tahoma"/>
          <w:lang w:val="nl-NL" w:eastAsia="en-US"/>
        </w:rPr>
      </w:pPr>
    </w:p>
    <w:p w14:paraId="5642D32A" w14:textId="5CABD72F" w:rsidR="00E54FB7" w:rsidRPr="005C16D0" w:rsidRDefault="0078773F" w:rsidP="00064D57">
      <w:pPr>
        <w:ind w:left="705" w:hanging="705"/>
        <w:contextualSpacing/>
        <w:jc w:val="both"/>
        <w:rPr>
          <w:rFonts w:eastAsia="Times New Roman" w:cs="Tahoma"/>
          <w:lang w:val="nl-NL"/>
        </w:rPr>
      </w:pPr>
      <w:r w:rsidRPr="005C16D0">
        <w:rPr>
          <w:rFonts w:eastAsia="Times New Roman" w:cs="Tahoma"/>
          <w:lang w:val="nl-NL"/>
        </w:rPr>
        <w:t>(i)</w:t>
      </w:r>
      <w:r w:rsidR="00A27294" w:rsidRPr="005C16D0">
        <w:rPr>
          <w:rFonts w:eastAsia="Times New Roman" w:cs="Tahoma"/>
          <w:lang w:val="nl-NL"/>
        </w:rPr>
        <w:tab/>
      </w:r>
      <w:r w:rsidRPr="005C16D0">
        <w:rPr>
          <w:rFonts w:eastAsia="Times New Roman" w:cs="Tahoma"/>
          <w:lang w:val="nl-NL"/>
        </w:rPr>
        <w:t>dat hij/zij instemt met de bepalingen van de in deze Leidraad omschreven procedure met als doelstelling het sluiten van de Overeenkomst met de Begunstigde;</w:t>
      </w:r>
    </w:p>
    <w:p w14:paraId="62833633" w14:textId="77777777" w:rsidR="00E54FB7" w:rsidRPr="005C16D0" w:rsidRDefault="00E54FB7" w:rsidP="00064D57">
      <w:pPr>
        <w:ind w:left="705" w:hanging="705"/>
        <w:contextualSpacing/>
        <w:jc w:val="both"/>
        <w:rPr>
          <w:rFonts w:eastAsia="Times New Roman" w:cs="Tahoma"/>
          <w:lang w:val="nl-NL"/>
        </w:rPr>
      </w:pPr>
    </w:p>
    <w:p w14:paraId="4ECD3091" w14:textId="12EE558C" w:rsidR="0078773F" w:rsidRPr="005C16D0" w:rsidRDefault="0078773F" w:rsidP="00064D57">
      <w:pPr>
        <w:ind w:left="705" w:hanging="705"/>
        <w:contextualSpacing/>
        <w:jc w:val="both"/>
        <w:rPr>
          <w:rFonts w:eastAsia="Times New Roman" w:cs="Tahoma"/>
          <w:lang w:val="nl-NL"/>
        </w:rPr>
      </w:pPr>
      <w:r w:rsidRPr="005C16D0">
        <w:rPr>
          <w:rFonts w:eastAsia="Times New Roman" w:cs="Tahoma"/>
          <w:lang w:val="nl-NL"/>
        </w:rPr>
        <w:t>(ii)</w:t>
      </w:r>
      <w:r w:rsidR="00A27294" w:rsidRPr="005C16D0">
        <w:rPr>
          <w:rFonts w:eastAsia="Times New Roman" w:cs="Tahoma"/>
          <w:lang w:val="nl-NL"/>
        </w:rPr>
        <w:tab/>
      </w:r>
      <w:r w:rsidRPr="005C16D0">
        <w:rPr>
          <w:rFonts w:eastAsia="Times New Roman" w:cs="Tahoma"/>
          <w:lang w:val="nl-NL"/>
        </w:rPr>
        <w:t xml:space="preserve">dat hij/zij alle nuttige en nodige informatie heeft ontvangen over </w:t>
      </w:r>
      <w:r w:rsidR="00564292" w:rsidRPr="005C16D0">
        <w:rPr>
          <w:rFonts w:eastAsia="Times New Roman" w:cs="Tahoma"/>
          <w:lang w:val="nl-NL"/>
        </w:rPr>
        <w:t>het Onroerend Goed</w:t>
      </w:r>
      <w:r w:rsidRPr="005C16D0">
        <w:rPr>
          <w:rFonts w:eastAsia="Times New Roman" w:cs="Tahoma"/>
          <w:lang w:val="nl-NL"/>
        </w:rPr>
        <w:t xml:space="preserve"> zodat hij/zij voldoende geïnformeerd het </w:t>
      </w:r>
      <w:r w:rsidRPr="005C16D0">
        <w:rPr>
          <w:rFonts w:eastAsia="Times New Roman" w:cs="Tahoma"/>
        </w:rPr>
        <w:t>Voorstel</w:t>
      </w:r>
      <w:r w:rsidRPr="005C16D0">
        <w:rPr>
          <w:rFonts w:eastAsia="Times New Roman" w:cs="Tahoma"/>
          <w:lang w:val="nl-NL"/>
        </w:rPr>
        <w:t xml:space="preserve"> kan indienen;</w:t>
      </w:r>
    </w:p>
    <w:p w14:paraId="7F99C301" w14:textId="77777777" w:rsidR="00E54FB7" w:rsidRPr="005C16D0" w:rsidRDefault="00E54FB7" w:rsidP="00064D57">
      <w:pPr>
        <w:ind w:left="705" w:hanging="705"/>
        <w:contextualSpacing/>
        <w:jc w:val="both"/>
        <w:rPr>
          <w:rFonts w:eastAsia="Times New Roman" w:cs="Tahoma"/>
          <w:lang w:val="nl-NL"/>
        </w:rPr>
      </w:pPr>
    </w:p>
    <w:p w14:paraId="30CD1872" w14:textId="3A5DFC89" w:rsidR="0078773F" w:rsidRPr="005C16D0" w:rsidRDefault="0078773F" w:rsidP="00064D57">
      <w:pPr>
        <w:ind w:left="705" w:hanging="705"/>
        <w:contextualSpacing/>
        <w:jc w:val="both"/>
        <w:rPr>
          <w:rFonts w:eastAsia="Times New Roman" w:cs="Tahoma"/>
          <w:lang w:val="nl-NL"/>
        </w:rPr>
      </w:pPr>
      <w:r w:rsidRPr="005C16D0">
        <w:rPr>
          <w:rFonts w:eastAsia="Times New Roman" w:cs="Tahoma"/>
          <w:lang w:val="nl-NL"/>
        </w:rPr>
        <w:t>(iii)</w:t>
      </w:r>
      <w:r w:rsidR="000B50F3" w:rsidRPr="005C16D0">
        <w:rPr>
          <w:rFonts w:eastAsia="Times New Roman" w:cs="Tahoma"/>
          <w:lang w:val="nl-NL"/>
        </w:rPr>
        <w:tab/>
      </w:r>
      <w:r w:rsidRPr="005C16D0">
        <w:rPr>
          <w:rFonts w:eastAsia="Times New Roman" w:cs="Tahoma"/>
          <w:lang w:val="nl-NL"/>
        </w:rPr>
        <w:t xml:space="preserve">dat hij/zij zich rekenschap heeft gegeven van alle bijzonderheden van de procedure </w:t>
      </w:r>
      <w:proofErr w:type="gramStart"/>
      <w:r w:rsidRPr="005C16D0">
        <w:rPr>
          <w:rFonts w:eastAsia="Times New Roman" w:cs="Tahoma"/>
          <w:lang w:val="nl-NL"/>
        </w:rPr>
        <w:t>inzake</w:t>
      </w:r>
      <w:proofErr w:type="gramEnd"/>
      <w:r w:rsidRPr="005C16D0">
        <w:rPr>
          <w:rFonts w:eastAsia="Times New Roman" w:cs="Tahoma"/>
          <w:lang w:val="nl-NL"/>
        </w:rPr>
        <w:t xml:space="preserve"> de vestiging van het </w:t>
      </w:r>
      <w:r w:rsidR="00E65E49" w:rsidRPr="005C16D0">
        <w:rPr>
          <w:rFonts w:eastAsia="Times New Roman" w:cs="Tahoma"/>
          <w:lang w:val="nl-NL"/>
        </w:rPr>
        <w:t>P</w:t>
      </w:r>
      <w:r w:rsidR="00564292" w:rsidRPr="005C16D0">
        <w:rPr>
          <w:rFonts w:eastAsia="Times New Roman" w:cs="Tahoma"/>
          <w:lang w:val="nl-NL"/>
        </w:rPr>
        <w:t>achtrecht</w:t>
      </w:r>
      <w:r w:rsidRPr="005C16D0">
        <w:rPr>
          <w:rFonts w:eastAsia="Times New Roman" w:cs="Tahoma"/>
          <w:lang w:val="nl-NL"/>
        </w:rPr>
        <w:t xml:space="preserve"> op </w:t>
      </w:r>
      <w:r w:rsidR="00564292" w:rsidRPr="005C16D0">
        <w:rPr>
          <w:rFonts w:eastAsia="Times New Roman" w:cs="Tahoma"/>
          <w:lang w:val="nl-NL"/>
        </w:rPr>
        <w:t>het Onroerend Goed</w:t>
      </w:r>
      <w:r w:rsidRPr="005C16D0">
        <w:rPr>
          <w:rFonts w:eastAsia="Times New Roman" w:cs="Tahoma"/>
          <w:lang w:val="nl-NL"/>
        </w:rPr>
        <w:t>.</w:t>
      </w:r>
    </w:p>
    <w:p w14:paraId="09227F9B" w14:textId="3A55BC29" w:rsidR="0078773F" w:rsidRPr="005C16D0" w:rsidRDefault="0078773F" w:rsidP="00064D57">
      <w:pPr>
        <w:pStyle w:val="Kop1"/>
        <w:contextualSpacing/>
        <w:rPr>
          <w:rFonts w:eastAsia="Calibri" w:cs="Tahoma"/>
          <w:sz w:val="20"/>
          <w:szCs w:val="20"/>
          <w:lang w:eastAsia="en-US"/>
        </w:rPr>
      </w:pPr>
      <w:bookmarkStart w:id="50" w:name="_Toc67667701"/>
      <w:bookmarkStart w:id="51" w:name="_Toc190263856"/>
      <w:r w:rsidRPr="005C16D0">
        <w:rPr>
          <w:rFonts w:eastAsia="SimSun" w:cs="Tahoma"/>
          <w:sz w:val="20"/>
          <w:szCs w:val="20"/>
          <w:lang w:eastAsia="en-US"/>
        </w:rPr>
        <w:t>Beoordelingscriteria</w:t>
      </w:r>
      <w:bookmarkEnd w:id="50"/>
      <w:bookmarkEnd w:id="51"/>
    </w:p>
    <w:p w14:paraId="0B86106A" w14:textId="08552C9C" w:rsidR="0078773F" w:rsidRPr="005C16D0" w:rsidRDefault="0078773F" w:rsidP="007272F7">
      <w:pPr>
        <w:ind w:left="0"/>
        <w:contextualSpacing/>
        <w:jc w:val="both"/>
        <w:rPr>
          <w:rFonts w:eastAsia="Times New Roman" w:cs="Tahoma"/>
          <w:lang w:eastAsia="en-US"/>
        </w:rPr>
      </w:pPr>
      <w:bookmarkStart w:id="52" w:name="_Toc16083389"/>
      <w:bookmarkEnd w:id="52"/>
      <w:r w:rsidRPr="005C16D0">
        <w:rPr>
          <w:rFonts w:eastAsia="Times New Roman" w:cs="Tahoma"/>
          <w:lang w:eastAsia="en-US"/>
        </w:rPr>
        <w:t xml:space="preserve">De Eigenaar zal de (eerste en desgevallend verbeterde) Voorstellen ingediend door de Kandidaten beoordelen en rangschikken op basis van de hierna vermelde </w:t>
      </w:r>
      <w:r w:rsidRPr="005C16D0">
        <w:rPr>
          <w:rFonts w:eastAsia="Times New Roman" w:cs="Tahoma"/>
          <w:b/>
          <w:bCs/>
          <w:lang w:eastAsia="en-US"/>
        </w:rPr>
        <w:t>beoordelingscriteria</w:t>
      </w:r>
      <w:r w:rsidRPr="005C16D0">
        <w:rPr>
          <w:rFonts w:eastAsia="Times New Roman" w:cs="Tahoma"/>
          <w:lang w:eastAsia="en-US"/>
        </w:rPr>
        <w:t>:</w:t>
      </w:r>
    </w:p>
    <w:p w14:paraId="469D0C7A" w14:textId="11F479D1" w:rsidR="008E660C" w:rsidRPr="005C16D0" w:rsidRDefault="008E660C" w:rsidP="00064D57">
      <w:pPr>
        <w:contextualSpacing/>
        <w:jc w:val="both"/>
        <w:rPr>
          <w:rFonts w:eastAsia="Times New Roman" w:cs="Tahoma"/>
          <w:lang w:eastAsia="en-US"/>
        </w:rPr>
      </w:pPr>
    </w:p>
    <w:p w14:paraId="31306157" w14:textId="77777777" w:rsidR="0078773F" w:rsidRPr="005C16D0" w:rsidRDefault="0078773F" w:rsidP="00064D57">
      <w:pPr>
        <w:spacing w:after="0"/>
        <w:ind w:left="720"/>
        <w:contextualSpacing/>
        <w:jc w:val="both"/>
        <w:rPr>
          <w:rFonts w:eastAsia="Times New Roman" w:cs="Tahoma"/>
          <w:color w:val="FF0000"/>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6615"/>
        <w:gridCol w:w="1767"/>
      </w:tblGrid>
      <w:tr w:rsidR="003C4B1F" w:rsidRPr="005C16D0" w14:paraId="2B67627A" w14:textId="77777777" w:rsidTr="00612A0E">
        <w:tc>
          <w:tcPr>
            <w:tcW w:w="861" w:type="dxa"/>
            <w:tcBorders>
              <w:top w:val="single" w:sz="4" w:space="0" w:color="auto"/>
              <w:left w:val="single" w:sz="4" w:space="0" w:color="auto"/>
              <w:bottom w:val="single" w:sz="4" w:space="0" w:color="auto"/>
              <w:right w:val="single" w:sz="4" w:space="0" w:color="auto"/>
            </w:tcBorders>
            <w:shd w:val="clear" w:color="auto" w:fill="auto"/>
          </w:tcPr>
          <w:p w14:paraId="480C84AD" w14:textId="46AA1B1E" w:rsidR="003C4B1F" w:rsidRPr="005C16D0" w:rsidRDefault="003C4B1F" w:rsidP="00064D57">
            <w:pPr>
              <w:spacing w:after="0"/>
              <w:ind w:left="0"/>
              <w:contextualSpacing/>
              <w:jc w:val="both"/>
              <w:rPr>
                <w:rFonts w:eastAsia="Times New Roman" w:cs="Tahoma"/>
                <w:lang w:eastAsia="en-US"/>
              </w:rPr>
            </w:pPr>
            <w:r w:rsidRPr="005C16D0">
              <w:rPr>
                <w:rFonts w:eastAsia="Times New Roman" w:cs="Tahoma"/>
                <w:lang w:eastAsia="en-US"/>
              </w:rPr>
              <w:t>A</w:t>
            </w:r>
            <w:r w:rsidR="00A3600D" w:rsidRPr="005C16D0">
              <w:rPr>
                <w:rFonts w:eastAsia="Times New Roman" w:cs="Tahoma"/>
                <w:lang w:eastAsia="en-US"/>
              </w:rPr>
              <w:t>.</w:t>
            </w:r>
          </w:p>
        </w:tc>
        <w:tc>
          <w:tcPr>
            <w:tcW w:w="6615" w:type="dxa"/>
            <w:tcBorders>
              <w:top w:val="single" w:sz="4" w:space="0" w:color="auto"/>
              <w:left w:val="single" w:sz="4" w:space="0" w:color="auto"/>
              <w:bottom w:val="single" w:sz="4" w:space="0" w:color="auto"/>
              <w:right w:val="single" w:sz="4" w:space="0" w:color="auto"/>
            </w:tcBorders>
            <w:shd w:val="clear" w:color="auto" w:fill="auto"/>
          </w:tcPr>
          <w:p w14:paraId="234AC76D" w14:textId="434F77FA" w:rsidR="00D866ED" w:rsidRPr="005C16D0" w:rsidRDefault="005A620A" w:rsidP="00A3600D">
            <w:pPr>
              <w:spacing w:after="0"/>
              <w:ind w:left="360"/>
              <w:contextualSpacing/>
              <w:jc w:val="both"/>
              <w:rPr>
                <w:rFonts w:eastAsia="Times New Roman" w:cs="Tahoma"/>
                <w:b/>
                <w:bCs/>
                <w:lang w:eastAsia="en-US"/>
              </w:rPr>
            </w:pPr>
            <w:r w:rsidRPr="005C16D0">
              <w:rPr>
                <w:rFonts w:eastAsia="Times New Roman" w:cs="Tahoma"/>
                <w:b/>
                <w:bCs/>
                <w:lang w:eastAsia="en-US"/>
              </w:rPr>
              <w:t>Invulling</w:t>
            </w:r>
            <w:r w:rsidR="00A33B9B" w:rsidRPr="005C16D0">
              <w:rPr>
                <w:rFonts w:eastAsia="Times New Roman" w:cs="Tahoma"/>
                <w:b/>
                <w:bCs/>
                <w:lang w:eastAsia="en-US"/>
              </w:rPr>
              <w:t xml:space="preserve"> exploitatie van het Onroerend Goed </w:t>
            </w:r>
            <w:r w:rsidR="00A3600D" w:rsidRPr="005C16D0">
              <w:rPr>
                <w:rFonts w:eastAsia="Times New Roman" w:cs="Tahoma"/>
                <w:b/>
                <w:bCs/>
                <w:lang w:eastAsia="en-US"/>
              </w:rPr>
              <w:t xml:space="preserve">  </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06D16DA1" w14:textId="54CF0E39" w:rsidR="00742CFF" w:rsidRPr="005C16D0" w:rsidRDefault="00612A0E" w:rsidP="00A3600D">
            <w:pPr>
              <w:spacing w:after="0"/>
              <w:ind w:left="0"/>
              <w:contextualSpacing/>
              <w:jc w:val="center"/>
              <w:rPr>
                <w:rFonts w:eastAsia="Times New Roman" w:cs="Tahoma"/>
                <w:b/>
                <w:bCs/>
              </w:rPr>
            </w:pPr>
            <w:r w:rsidRPr="005C16D0">
              <w:rPr>
                <w:rFonts w:eastAsia="Times New Roman" w:cs="Tahoma"/>
                <w:b/>
                <w:bCs/>
              </w:rPr>
              <w:t>40</w:t>
            </w:r>
            <w:r w:rsidR="003C4B1F" w:rsidRPr="005C16D0">
              <w:rPr>
                <w:rFonts w:eastAsia="Times New Roman" w:cs="Tahoma"/>
                <w:b/>
                <w:bCs/>
              </w:rPr>
              <w:t xml:space="preserve"> punte</w:t>
            </w:r>
            <w:r w:rsidR="00A3600D" w:rsidRPr="005C16D0">
              <w:rPr>
                <w:rFonts w:eastAsia="Times New Roman" w:cs="Tahoma"/>
                <w:b/>
                <w:bCs/>
              </w:rPr>
              <w:t>n</w:t>
            </w:r>
          </w:p>
        </w:tc>
      </w:tr>
      <w:tr w:rsidR="0078773F" w:rsidRPr="005C16D0" w14:paraId="3ADD0DD1" w14:textId="77777777" w:rsidTr="00612A0E">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4195A468" w14:textId="77777777" w:rsidR="0078773F" w:rsidRPr="005C16D0" w:rsidRDefault="0078773F" w:rsidP="00064D57">
            <w:pPr>
              <w:spacing w:after="0"/>
              <w:ind w:left="0"/>
              <w:contextualSpacing/>
              <w:jc w:val="both"/>
              <w:rPr>
                <w:rFonts w:eastAsia="Times New Roman" w:cs="Tahoma"/>
                <w:lang w:eastAsia="en-US"/>
              </w:rPr>
            </w:pPr>
            <w:r w:rsidRPr="005C16D0">
              <w:rPr>
                <w:rFonts w:eastAsia="Times New Roman" w:cs="Tahoma"/>
                <w:lang w:eastAsia="en-US"/>
              </w:rPr>
              <w:t>B.</w:t>
            </w:r>
          </w:p>
        </w:tc>
        <w:tc>
          <w:tcPr>
            <w:tcW w:w="6615" w:type="dxa"/>
            <w:tcBorders>
              <w:top w:val="single" w:sz="4" w:space="0" w:color="auto"/>
              <w:left w:val="single" w:sz="4" w:space="0" w:color="auto"/>
              <w:bottom w:val="single" w:sz="4" w:space="0" w:color="auto"/>
              <w:right w:val="single" w:sz="4" w:space="0" w:color="auto"/>
            </w:tcBorders>
            <w:shd w:val="clear" w:color="auto" w:fill="auto"/>
          </w:tcPr>
          <w:p w14:paraId="7E6B6020" w14:textId="3F1BD6F2" w:rsidR="00D866ED" w:rsidRPr="005C16D0" w:rsidRDefault="00E30D19" w:rsidP="00A3600D">
            <w:pPr>
              <w:spacing w:after="0"/>
              <w:ind w:left="360"/>
              <w:contextualSpacing/>
              <w:jc w:val="both"/>
              <w:rPr>
                <w:rFonts w:eastAsia="Times New Roman" w:cs="Tahoma"/>
                <w:b/>
                <w:bCs/>
                <w:lang w:eastAsia="en-US"/>
              </w:rPr>
            </w:pPr>
            <w:r w:rsidRPr="005C16D0">
              <w:rPr>
                <w:rFonts w:eastAsia="Times New Roman" w:cs="Tahoma"/>
                <w:b/>
                <w:bCs/>
                <w:lang w:eastAsia="en-US"/>
              </w:rPr>
              <w:t>Jaarlijkse v</w:t>
            </w:r>
            <w:r w:rsidR="005237C1" w:rsidRPr="005C16D0">
              <w:rPr>
                <w:rFonts w:eastAsia="Times New Roman" w:cs="Tahoma"/>
                <w:b/>
                <w:bCs/>
                <w:lang w:eastAsia="en-US"/>
              </w:rPr>
              <w:t>ergoeding</w:t>
            </w:r>
            <w:r w:rsidR="005A620A" w:rsidRPr="005C16D0">
              <w:rPr>
                <w:rFonts w:eastAsia="Times New Roman" w:cs="Tahoma"/>
                <w:b/>
                <w:bCs/>
                <w:lang w:eastAsia="en-US"/>
              </w:rPr>
              <w:t xml:space="preserve"> </w:t>
            </w:r>
          </w:p>
        </w:tc>
        <w:tc>
          <w:tcPr>
            <w:tcW w:w="1767" w:type="dxa"/>
            <w:tcBorders>
              <w:top w:val="single" w:sz="4" w:space="0" w:color="auto"/>
              <w:left w:val="single" w:sz="4" w:space="0" w:color="auto"/>
              <w:bottom w:val="single" w:sz="4" w:space="0" w:color="auto"/>
              <w:right w:val="single" w:sz="4" w:space="0" w:color="auto"/>
            </w:tcBorders>
            <w:shd w:val="clear" w:color="auto" w:fill="auto"/>
            <w:hideMark/>
          </w:tcPr>
          <w:p w14:paraId="78539DE3" w14:textId="0D7CBB36" w:rsidR="009E0564" w:rsidRPr="005C16D0" w:rsidRDefault="00612A0E" w:rsidP="00A3600D">
            <w:pPr>
              <w:spacing w:after="0"/>
              <w:ind w:left="0"/>
              <w:contextualSpacing/>
              <w:jc w:val="center"/>
              <w:rPr>
                <w:rFonts w:eastAsia="Times New Roman" w:cs="Tahoma"/>
                <w:b/>
                <w:bCs/>
                <w:lang w:eastAsia="en-US"/>
              </w:rPr>
            </w:pPr>
            <w:r w:rsidRPr="005C16D0">
              <w:rPr>
                <w:rFonts w:eastAsia="Times New Roman" w:cs="Tahoma"/>
                <w:b/>
                <w:bCs/>
              </w:rPr>
              <w:t>60</w:t>
            </w:r>
            <w:r w:rsidR="003C4B1F" w:rsidRPr="005C16D0">
              <w:rPr>
                <w:rFonts w:eastAsia="Times New Roman" w:cs="Tahoma"/>
                <w:b/>
                <w:bCs/>
              </w:rPr>
              <w:t xml:space="preserve"> </w:t>
            </w:r>
            <w:r w:rsidR="00F720CD" w:rsidRPr="005C16D0">
              <w:rPr>
                <w:rFonts w:eastAsia="Times New Roman" w:cs="Tahoma"/>
                <w:b/>
                <w:bCs/>
                <w:lang w:eastAsia="en-US"/>
              </w:rPr>
              <w:t>punten</w:t>
            </w:r>
          </w:p>
        </w:tc>
      </w:tr>
      <w:tr w:rsidR="0078773F" w:rsidRPr="005C16D0" w14:paraId="7EB28DA4" w14:textId="77777777" w:rsidTr="009E0564">
        <w:tc>
          <w:tcPr>
            <w:tcW w:w="861" w:type="dxa"/>
            <w:tcBorders>
              <w:top w:val="single" w:sz="4" w:space="0" w:color="auto"/>
              <w:left w:val="single" w:sz="4" w:space="0" w:color="auto"/>
              <w:bottom w:val="single" w:sz="4" w:space="0" w:color="auto"/>
              <w:right w:val="single" w:sz="4" w:space="0" w:color="auto"/>
            </w:tcBorders>
          </w:tcPr>
          <w:p w14:paraId="4D67EA9C" w14:textId="77777777" w:rsidR="0078773F" w:rsidRPr="005C16D0" w:rsidRDefault="0078773F" w:rsidP="00064D57">
            <w:pPr>
              <w:spacing w:after="0"/>
              <w:ind w:left="360"/>
              <w:contextualSpacing/>
              <w:jc w:val="both"/>
              <w:rPr>
                <w:rFonts w:eastAsia="Times New Roman" w:cs="Tahoma"/>
                <w:color w:val="FF0000"/>
                <w:lang w:eastAsia="en-US"/>
              </w:rPr>
            </w:pPr>
          </w:p>
        </w:tc>
        <w:tc>
          <w:tcPr>
            <w:tcW w:w="6615" w:type="dxa"/>
            <w:tcBorders>
              <w:top w:val="single" w:sz="4" w:space="0" w:color="auto"/>
              <w:left w:val="single" w:sz="4" w:space="0" w:color="auto"/>
              <w:bottom w:val="single" w:sz="4" w:space="0" w:color="auto"/>
              <w:right w:val="single" w:sz="4" w:space="0" w:color="auto"/>
            </w:tcBorders>
          </w:tcPr>
          <w:p w14:paraId="26A03ACA" w14:textId="77777777" w:rsidR="0078773F" w:rsidRPr="005C16D0" w:rsidRDefault="0078773F" w:rsidP="00064D57">
            <w:pPr>
              <w:spacing w:after="0"/>
              <w:ind w:left="360"/>
              <w:contextualSpacing/>
              <w:jc w:val="both"/>
              <w:rPr>
                <w:rFonts w:eastAsia="Times New Roman" w:cs="Tahoma"/>
                <w:b/>
                <w:bCs/>
                <w:u w:val="single"/>
                <w:lang w:eastAsia="en-US"/>
              </w:rPr>
            </w:pPr>
            <w:r w:rsidRPr="005C16D0">
              <w:rPr>
                <w:rFonts w:eastAsia="Times New Roman" w:cs="Tahoma"/>
                <w:b/>
                <w:bCs/>
                <w:u w:val="single"/>
                <w:lang w:eastAsia="en-US"/>
              </w:rPr>
              <w:t>TOTAAL</w:t>
            </w:r>
          </w:p>
          <w:p w14:paraId="6BFC223C" w14:textId="77777777" w:rsidR="0078773F" w:rsidRPr="005C16D0" w:rsidRDefault="0078773F" w:rsidP="00064D57">
            <w:pPr>
              <w:spacing w:after="0"/>
              <w:ind w:left="360"/>
              <w:contextualSpacing/>
              <w:jc w:val="both"/>
              <w:rPr>
                <w:rFonts w:eastAsia="Times New Roman" w:cs="Tahoma"/>
                <w:lang w:eastAsia="en-US"/>
              </w:rPr>
            </w:pPr>
          </w:p>
        </w:tc>
        <w:tc>
          <w:tcPr>
            <w:tcW w:w="1767" w:type="dxa"/>
            <w:tcBorders>
              <w:top w:val="single" w:sz="4" w:space="0" w:color="auto"/>
              <w:left w:val="single" w:sz="4" w:space="0" w:color="auto"/>
              <w:bottom w:val="single" w:sz="4" w:space="0" w:color="auto"/>
              <w:right w:val="single" w:sz="4" w:space="0" w:color="auto"/>
            </w:tcBorders>
            <w:hideMark/>
          </w:tcPr>
          <w:p w14:paraId="42BA433F" w14:textId="4F305063" w:rsidR="009E0564" w:rsidRPr="005C16D0" w:rsidRDefault="009E0564" w:rsidP="00064D57">
            <w:pPr>
              <w:spacing w:after="0"/>
              <w:ind w:left="0"/>
              <w:contextualSpacing/>
              <w:jc w:val="center"/>
              <w:rPr>
                <w:rFonts w:eastAsia="Times New Roman" w:cs="Tahoma"/>
                <w:b/>
                <w:bCs/>
                <w:color w:val="FF0000"/>
                <w:u w:val="single"/>
                <w:lang w:eastAsia="en-US"/>
              </w:rPr>
            </w:pPr>
            <w:r w:rsidRPr="005C16D0">
              <w:rPr>
                <w:rFonts w:eastAsia="Times New Roman" w:cs="Tahoma"/>
                <w:b/>
                <w:bCs/>
                <w:u w:val="single"/>
                <w:lang w:eastAsia="en-US"/>
              </w:rPr>
              <w:t>100 PUNTEN</w:t>
            </w:r>
          </w:p>
        </w:tc>
      </w:tr>
    </w:tbl>
    <w:p w14:paraId="5CFE0855" w14:textId="11011FAF" w:rsidR="0027579D" w:rsidRPr="005C16D0" w:rsidRDefault="00903C8B" w:rsidP="00A33B9B">
      <w:pPr>
        <w:pStyle w:val="Kop2"/>
        <w:contextualSpacing/>
        <w:rPr>
          <w:rFonts w:cs="Tahoma"/>
          <w:sz w:val="20"/>
          <w:szCs w:val="20"/>
          <w:lang w:eastAsia="en-US"/>
        </w:rPr>
      </w:pPr>
      <w:bookmarkStart w:id="53" w:name="_Toc19274117"/>
      <w:bookmarkStart w:id="54" w:name="_Toc190263857"/>
      <w:r w:rsidRPr="005C16D0">
        <w:rPr>
          <w:rFonts w:eastAsia="SimSun" w:cs="Tahoma"/>
          <w:sz w:val="20"/>
          <w:szCs w:val="20"/>
          <w:lang w:eastAsia="en-US"/>
        </w:rPr>
        <w:t>In</w:t>
      </w:r>
      <w:bookmarkEnd w:id="53"/>
      <w:r w:rsidR="00A33B9B" w:rsidRPr="005C16D0">
        <w:rPr>
          <w:rFonts w:eastAsia="SimSun" w:cs="Tahoma"/>
          <w:sz w:val="20"/>
          <w:szCs w:val="20"/>
          <w:lang w:eastAsia="en-US"/>
        </w:rPr>
        <w:t xml:space="preserve">vulling exploitatie van het Onroerend Goed </w:t>
      </w:r>
      <w:r w:rsidR="00AB3425" w:rsidRPr="005C16D0">
        <w:rPr>
          <w:rFonts w:eastAsia="Times New Roman" w:cs="Tahoma"/>
          <w:sz w:val="20"/>
          <w:szCs w:val="20"/>
          <w:lang w:eastAsia="en-US"/>
        </w:rPr>
        <w:t>(A)</w:t>
      </w:r>
      <w:bookmarkEnd w:id="54"/>
    </w:p>
    <w:p w14:paraId="2BE61B08" w14:textId="5A4EB410" w:rsidR="00D120EA" w:rsidRPr="005C16D0" w:rsidRDefault="00970A20" w:rsidP="007272F7">
      <w:pPr>
        <w:spacing w:after="0"/>
        <w:ind w:left="0"/>
        <w:contextualSpacing/>
        <w:jc w:val="both"/>
        <w:rPr>
          <w:rFonts w:eastAsia="Times New Roman" w:cs="Tahoma"/>
        </w:rPr>
      </w:pPr>
      <w:r w:rsidRPr="005C16D0">
        <w:rPr>
          <w:rFonts w:eastAsia="Times New Roman" w:cs="Tahoma"/>
        </w:rPr>
        <w:t>De Kandidaat omschrijft verplicht in zijn/haar (verbeterd) Voorstel welke concrete</w:t>
      </w:r>
      <w:r w:rsidR="00A33B9B" w:rsidRPr="005C16D0">
        <w:rPr>
          <w:rFonts w:eastAsia="Times New Roman" w:cs="Tahoma"/>
        </w:rPr>
        <w:t xml:space="preserve"> invulling van exploitatie </w:t>
      </w:r>
      <w:r w:rsidR="00F000FF" w:rsidRPr="005C16D0">
        <w:rPr>
          <w:rFonts w:eastAsia="Times New Roman" w:cs="Tahoma"/>
        </w:rPr>
        <w:t>hij/</w:t>
      </w:r>
      <w:r w:rsidR="00A33B9B" w:rsidRPr="005C16D0">
        <w:rPr>
          <w:rFonts w:eastAsia="Times New Roman" w:cs="Tahoma"/>
        </w:rPr>
        <w:t>zij voorziet</w:t>
      </w:r>
      <w:r w:rsidR="000C483C" w:rsidRPr="005C16D0">
        <w:rPr>
          <w:rFonts w:eastAsia="Times New Roman" w:cs="Tahoma"/>
        </w:rPr>
        <w:t xml:space="preserve"> voor desbetreffend</w:t>
      </w:r>
      <w:r w:rsidR="00A33B9B" w:rsidRPr="005C16D0">
        <w:rPr>
          <w:rFonts w:eastAsia="Times New Roman" w:cs="Tahoma"/>
        </w:rPr>
        <w:t xml:space="preserve">. </w:t>
      </w:r>
    </w:p>
    <w:p w14:paraId="0213922B" w14:textId="77777777" w:rsidR="00D120EA" w:rsidRPr="005C16D0" w:rsidRDefault="00D120EA" w:rsidP="007272F7">
      <w:pPr>
        <w:spacing w:after="0"/>
        <w:ind w:left="0"/>
        <w:contextualSpacing/>
        <w:jc w:val="both"/>
        <w:rPr>
          <w:rFonts w:eastAsia="Times New Roman" w:cs="Tahoma"/>
        </w:rPr>
      </w:pPr>
    </w:p>
    <w:p w14:paraId="6F2E6AE3" w14:textId="64C151E1" w:rsidR="008218FF" w:rsidRPr="005C16D0" w:rsidRDefault="00A33B9B" w:rsidP="007272F7">
      <w:pPr>
        <w:spacing w:after="0"/>
        <w:ind w:left="0"/>
        <w:contextualSpacing/>
        <w:jc w:val="both"/>
        <w:rPr>
          <w:rFonts w:eastAsia="Times New Roman" w:cs="Tahoma"/>
        </w:rPr>
      </w:pPr>
      <w:r w:rsidRPr="005C16D0">
        <w:rPr>
          <w:rFonts w:eastAsia="Times New Roman" w:cs="Tahoma"/>
        </w:rPr>
        <w:t xml:space="preserve">Deze exploitatie dient </w:t>
      </w:r>
      <w:r w:rsidR="00D120EA" w:rsidRPr="005C16D0">
        <w:rPr>
          <w:rFonts w:eastAsia="Times New Roman" w:cs="Tahoma"/>
        </w:rPr>
        <w:t xml:space="preserve">in overeenstemming te zijn met het Vlaams Pachtdecreet van </w:t>
      </w:r>
      <w:r w:rsidR="002B6986" w:rsidRPr="005C16D0">
        <w:rPr>
          <w:rFonts w:eastAsia="Times New Roman" w:cs="Tahoma"/>
        </w:rPr>
        <w:t>13 oktober 2023</w:t>
      </w:r>
      <w:r w:rsidR="00D120EA" w:rsidRPr="005C16D0">
        <w:rPr>
          <w:rFonts w:eastAsia="Times New Roman" w:cs="Tahoma"/>
        </w:rPr>
        <w:t xml:space="preserve">. </w:t>
      </w:r>
      <w:r w:rsidR="00970A20" w:rsidRPr="005C16D0">
        <w:rPr>
          <w:rFonts w:eastAsia="Times New Roman" w:cs="Tahoma"/>
        </w:rPr>
        <w:t xml:space="preserve"> </w:t>
      </w:r>
    </w:p>
    <w:p w14:paraId="16E8B4F3" w14:textId="77777777" w:rsidR="008218FF" w:rsidRPr="005C16D0" w:rsidRDefault="008218FF" w:rsidP="007272F7">
      <w:pPr>
        <w:spacing w:after="0"/>
        <w:ind w:left="0"/>
        <w:contextualSpacing/>
        <w:jc w:val="both"/>
        <w:rPr>
          <w:rFonts w:eastAsia="Times New Roman" w:cs="Tahoma"/>
        </w:rPr>
      </w:pPr>
    </w:p>
    <w:p w14:paraId="6C728C6C" w14:textId="2B9E25C1" w:rsidR="00A33B9B" w:rsidRPr="005C16D0" w:rsidRDefault="00A33B9B" w:rsidP="007272F7">
      <w:pPr>
        <w:spacing w:after="0"/>
        <w:ind w:left="0"/>
        <w:contextualSpacing/>
        <w:jc w:val="both"/>
        <w:rPr>
          <w:rFonts w:eastAsia="Times New Roman" w:cs="Tahoma"/>
        </w:rPr>
      </w:pPr>
      <w:r w:rsidRPr="005C16D0">
        <w:rPr>
          <w:rFonts w:eastAsia="Times New Roman" w:cs="Tahoma"/>
        </w:rPr>
        <w:t xml:space="preserve">D.w.z. dat </w:t>
      </w:r>
      <w:r w:rsidR="00952B04" w:rsidRPr="005C16D0">
        <w:rPr>
          <w:rFonts w:eastAsia="Times New Roman" w:cs="Tahoma"/>
        </w:rPr>
        <w:t>het</w:t>
      </w:r>
      <w:r w:rsidR="008218FF" w:rsidRPr="005C16D0">
        <w:rPr>
          <w:rFonts w:eastAsia="Times New Roman" w:cs="Tahoma"/>
        </w:rPr>
        <w:t xml:space="preserve"> Pacht</w:t>
      </w:r>
      <w:r w:rsidR="00952B04" w:rsidRPr="005C16D0">
        <w:rPr>
          <w:rFonts w:eastAsia="Times New Roman" w:cs="Tahoma"/>
        </w:rPr>
        <w:t>recht</w:t>
      </w:r>
      <w:r w:rsidR="008218FF" w:rsidRPr="005C16D0">
        <w:rPr>
          <w:rFonts w:eastAsia="Times New Roman" w:cs="Tahoma"/>
        </w:rPr>
        <w:t xml:space="preserve"> op </w:t>
      </w:r>
      <w:r w:rsidRPr="005C16D0">
        <w:rPr>
          <w:rFonts w:eastAsia="Times New Roman" w:cs="Tahoma"/>
        </w:rPr>
        <w:t xml:space="preserve">het Onroerend Goed deel </w:t>
      </w:r>
      <w:r w:rsidR="008218FF" w:rsidRPr="005C16D0">
        <w:rPr>
          <w:rFonts w:eastAsia="Times New Roman" w:cs="Tahoma"/>
        </w:rPr>
        <w:t xml:space="preserve">zal moeten </w:t>
      </w:r>
      <w:r w:rsidRPr="005C16D0">
        <w:rPr>
          <w:rFonts w:eastAsia="Times New Roman" w:cs="Tahoma"/>
        </w:rPr>
        <w:t xml:space="preserve">uitmaken van de </w:t>
      </w:r>
      <w:r w:rsidR="008218FF" w:rsidRPr="005C16D0">
        <w:rPr>
          <w:rFonts w:eastAsia="Times New Roman" w:cs="Tahoma"/>
        </w:rPr>
        <w:t>l</w:t>
      </w:r>
      <w:r w:rsidRPr="005C16D0">
        <w:rPr>
          <w:rFonts w:eastAsia="Times New Roman" w:cs="Tahoma"/>
        </w:rPr>
        <w:t xml:space="preserve">andbouwonderneming/het landbouwbedrijf van de Kandidaat en </w:t>
      </w:r>
      <w:r w:rsidR="00952B04" w:rsidRPr="005C16D0">
        <w:rPr>
          <w:rFonts w:eastAsia="Times New Roman" w:cs="Tahoma"/>
        </w:rPr>
        <w:t xml:space="preserve">het Onroerend Goed </w:t>
      </w:r>
      <w:r w:rsidRPr="005C16D0">
        <w:rPr>
          <w:rFonts w:eastAsia="Times New Roman" w:cs="Tahoma"/>
        </w:rPr>
        <w:t xml:space="preserve">hoofdzakelijk gebruikt zal worden voor de bedrijfsmatige exploitatie met als doel landbouwproducten voort te brengen die in hoofdzaak bestemd zijn voor de verkoop.  </w:t>
      </w:r>
    </w:p>
    <w:p w14:paraId="369913D6" w14:textId="1B8666B8" w:rsidR="007D667A" w:rsidRPr="005C16D0" w:rsidRDefault="008218FF" w:rsidP="007272F7">
      <w:pPr>
        <w:spacing w:after="0"/>
        <w:ind w:left="0"/>
        <w:contextualSpacing/>
        <w:jc w:val="both"/>
        <w:rPr>
          <w:rFonts w:eastAsia="Times New Roman" w:cs="Tahoma"/>
        </w:rPr>
      </w:pPr>
      <w:r w:rsidRPr="005C16D0">
        <w:rPr>
          <w:rFonts w:eastAsia="Times New Roman" w:cs="Tahoma"/>
        </w:rPr>
        <w:t>Het (verbeterd) Voorstel van de Kandidaat zal worden beoordeeld op basis van de voorgestelde exploitatie die de Kandidaat voorziet</w:t>
      </w:r>
      <w:r w:rsidR="00F000FF" w:rsidRPr="005C16D0">
        <w:rPr>
          <w:rFonts w:eastAsia="Times New Roman" w:cs="Tahoma"/>
        </w:rPr>
        <w:t xml:space="preserve">. </w:t>
      </w:r>
      <w:r w:rsidR="00B2121A" w:rsidRPr="005C16D0">
        <w:rPr>
          <w:rFonts w:eastAsia="Times New Roman" w:cs="Tahoma"/>
        </w:rPr>
        <w:t xml:space="preserve"> </w:t>
      </w:r>
    </w:p>
    <w:p w14:paraId="234FD9E0" w14:textId="496625B0" w:rsidR="00B2121A" w:rsidRPr="005C16D0" w:rsidRDefault="00B2121A" w:rsidP="007272F7">
      <w:pPr>
        <w:spacing w:after="0"/>
        <w:ind w:left="0"/>
        <w:contextualSpacing/>
        <w:jc w:val="both"/>
        <w:rPr>
          <w:rFonts w:eastAsia="Times New Roman" w:cs="Tahoma"/>
        </w:rPr>
      </w:pPr>
    </w:p>
    <w:p w14:paraId="7DBFC619" w14:textId="74A4596C" w:rsidR="00B60CBD" w:rsidRPr="005C16D0" w:rsidRDefault="007142CD" w:rsidP="008218FF">
      <w:pPr>
        <w:pStyle w:val="Kop2"/>
        <w:contextualSpacing/>
        <w:rPr>
          <w:rFonts w:eastAsia="Times New Roman" w:cs="Tahoma"/>
          <w:sz w:val="20"/>
          <w:szCs w:val="20"/>
        </w:rPr>
      </w:pPr>
      <w:bookmarkStart w:id="55" w:name="_Toc24702987"/>
      <w:bookmarkStart w:id="56" w:name="_Toc190263858"/>
      <w:r w:rsidRPr="005C16D0">
        <w:rPr>
          <w:rFonts w:eastAsia="Times New Roman" w:cs="Tahoma"/>
          <w:sz w:val="20"/>
          <w:szCs w:val="20"/>
        </w:rPr>
        <w:lastRenderedPageBreak/>
        <w:t>Vergoeding</w:t>
      </w:r>
      <w:r w:rsidR="009F2478" w:rsidRPr="005C16D0">
        <w:rPr>
          <w:rFonts w:eastAsia="Times New Roman" w:cs="Tahoma"/>
          <w:sz w:val="20"/>
          <w:szCs w:val="20"/>
        </w:rPr>
        <w:t xml:space="preserve"> </w:t>
      </w:r>
      <w:bookmarkEnd w:id="55"/>
      <w:r w:rsidR="00A33B9B" w:rsidRPr="005C16D0">
        <w:rPr>
          <w:rFonts w:eastAsia="Times New Roman" w:cs="Tahoma"/>
          <w:sz w:val="20"/>
          <w:szCs w:val="20"/>
        </w:rPr>
        <w:t xml:space="preserve">Pacht </w:t>
      </w:r>
      <w:r w:rsidR="009F2478" w:rsidRPr="005C16D0">
        <w:rPr>
          <w:rFonts w:eastAsia="Times New Roman" w:cs="Tahoma"/>
          <w:sz w:val="20"/>
          <w:szCs w:val="20"/>
        </w:rPr>
        <w:t>(B)</w:t>
      </w:r>
      <w:bookmarkEnd w:id="56"/>
    </w:p>
    <w:p w14:paraId="43D12A6F" w14:textId="5A159844" w:rsidR="008F4F5D" w:rsidRPr="005C16D0" w:rsidRDefault="008F4F5D" w:rsidP="007272F7">
      <w:pPr>
        <w:spacing w:after="0"/>
        <w:ind w:left="0"/>
        <w:contextualSpacing/>
        <w:jc w:val="both"/>
        <w:rPr>
          <w:rFonts w:cs="Tahoma"/>
          <w:color w:val="000000"/>
        </w:rPr>
      </w:pPr>
      <w:r w:rsidRPr="005C16D0">
        <w:rPr>
          <w:rFonts w:cs="Tahoma"/>
          <w:color w:val="000000"/>
        </w:rPr>
        <w:t xml:space="preserve">De Eigenaar wenst (minimaal) een marktconforme vergoeding te ontvangen voor </w:t>
      </w:r>
      <w:r w:rsidR="007142CD" w:rsidRPr="005C16D0">
        <w:rPr>
          <w:rFonts w:cs="Tahoma"/>
          <w:color w:val="000000"/>
        </w:rPr>
        <w:t>het</w:t>
      </w:r>
      <w:r w:rsidR="008218FF" w:rsidRPr="005C16D0">
        <w:rPr>
          <w:rFonts w:cs="Tahoma"/>
          <w:color w:val="000000"/>
        </w:rPr>
        <w:t xml:space="preserve"> Pachtrecht. </w:t>
      </w:r>
    </w:p>
    <w:p w14:paraId="4A55AB35" w14:textId="77777777" w:rsidR="008F4F5D" w:rsidRPr="005C16D0" w:rsidRDefault="008F4F5D" w:rsidP="007272F7">
      <w:pPr>
        <w:spacing w:after="0"/>
        <w:ind w:left="0"/>
        <w:contextualSpacing/>
        <w:jc w:val="both"/>
        <w:rPr>
          <w:rFonts w:cs="Tahoma"/>
          <w:color w:val="000000"/>
        </w:rPr>
      </w:pPr>
    </w:p>
    <w:p w14:paraId="5395E3A6" w14:textId="3C2240D8" w:rsidR="008F4F5D" w:rsidRPr="005C16D0" w:rsidRDefault="008F4F5D" w:rsidP="007272F7">
      <w:pPr>
        <w:spacing w:after="0"/>
        <w:ind w:left="0"/>
        <w:contextualSpacing/>
        <w:jc w:val="both"/>
        <w:rPr>
          <w:rFonts w:cs="Tahoma"/>
          <w:color w:val="000000"/>
        </w:rPr>
      </w:pPr>
      <w:r w:rsidRPr="005C16D0">
        <w:rPr>
          <w:rFonts w:cs="Tahoma"/>
          <w:color w:val="000000"/>
        </w:rPr>
        <w:t xml:space="preserve">De Kandidaat stelt in haar (verbeterd) Voorstel de </w:t>
      </w:r>
      <w:r w:rsidR="007142CD" w:rsidRPr="005C16D0">
        <w:rPr>
          <w:rFonts w:cs="Tahoma"/>
          <w:color w:val="000000"/>
        </w:rPr>
        <w:t xml:space="preserve">jaarlijkse </w:t>
      </w:r>
      <w:r w:rsidRPr="005C16D0">
        <w:rPr>
          <w:rFonts w:cs="Tahoma"/>
          <w:color w:val="000000"/>
        </w:rPr>
        <w:t xml:space="preserve">vergoeding voor die de Eigenaar voor </w:t>
      </w:r>
      <w:r w:rsidR="007142CD" w:rsidRPr="005C16D0">
        <w:rPr>
          <w:rFonts w:cs="Tahoma"/>
          <w:color w:val="000000"/>
        </w:rPr>
        <w:t xml:space="preserve">het </w:t>
      </w:r>
      <w:r w:rsidR="008218FF" w:rsidRPr="005C16D0">
        <w:rPr>
          <w:rFonts w:cs="Tahoma"/>
          <w:color w:val="000000"/>
        </w:rPr>
        <w:t>Pacht</w:t>
      </w:r>
      <w:r w:rsidR="007142CD" w:rsidRPr="005C16D0">
        <w:rPr>
          <w:rFonts w:cs="Tahoma"/>
          <w:color w:val="000000"/>
        </w:rPr>
        <w:t>recht</w:t>
      </w:r>
      <w:r w:rsidRPr="005C16D0">
        <w:rPr>
          <w:rFonts w:cs="Tahoma"/>
          <w:color w:val="000000"/>
        </w:rPr>
        <w:t xml:space="preserve"> zal ontvangen. </w:t>
      </w:r>
    </w:p>
    <w:p w14:paraId="21C62615" w14:textId="49AFC4ED" w:rsidR="008F4F5D" w:rsidRPr="005C16D0" w:rsidRDefault="008F4F5D" w:rsidP="007272F7">
      <w:pPr>
        <w:spacing w:after="0"/>
        <w:ind w:left="0"/>
        <w:contextualSpacing/>
        <w:jc w:val="both"/>
        <w:rPr>
          <w:rFonts w:cs="Tahoma"/>
          <w:color w:val="000000"/>
        </w:rPr>
      </w:pPr>
    </w:p>
    <w:p w14:paraId="77229501" w14:textId="6A93CB70" w:rsidR="008F4F5D" w:rsidRPr="005C16D0" w:rsidRDefault="008F4F5D" w:rsidP="007272F7">
      <w:pPr>
        <w:spacing w:after="0"/>
        <w:ind w:left="0"/>
        <w:contextualSpacing/>
        <w:jc w:val="both"/>
        <w:rPr>
          <w:rFonts w:cs="Tahoma"/>
          <w:color w:val="000000"/>
        </w:rPr>
      </w:pPr>
      <w:r w:rsidRPr="005C16D0">
        <w:rPr>
          <w:rFonts w:cs="Tahoma"/>
          <w:color w:val="000000"/>
        </w:rPr>
        <w:t xml:space="preserve">Het (verbeterd) Voorstel van de Kandidaat zal worden beoordeeld op basis van de </w:t>
      </w:r>
      <w:r w:rsidR="007142CD" w:rsidRPr="005C16D0">
        <w:rPr>
          <w:rFonts w:cs="Tahoma"/>
          <w:color w:val="000000"/>
        </w:rPr>
        <w:t>voorgestelde vergoeding</w:t>
      </w:r>
      <w:r w:rsidRPr="005C16D0">
        <w:rPr>
          <w:rFonts w:cs="Tahoma"/>
          <w:color w:val="000000"/>
        </w:rPr>
        <w:t xml:space="preserve"> die door de Kandidaat aan de Eigenaar </w:t>
      </w:r>
      <w:r w:rsidR="007142CD" w:rsidRPr="005C16D0">
        <w:rPr>
          <w:rFonts w:cs="Tahoma"/>
          <w:color w:val="000000"/>
        </w:rPr>
        <w:t>zal worden betaald</w:t>
      </w:r>
      <w:r w:rsidRPr="005C16D0">
        <w:rPr>
          <w:rFonts w:cs="Tahoma"/>
          <w:color w:val="000000"/>
        </w:rPr>
        <w:t>, met dien verstande dat een hogere vergoeding voor de Eigenaar uiteraard beter wordt beoordeeld dan een lagere vergoeding.</w:t>
      </w:r>
    </w:p>
    <w:p w14:paraId="31226440" w14:textId="77777777" w:rsidR="00697609" w:rsidRPr="005C16D0" w:rsidRDefault="00697609" w:rsidP="007272F7">
      <w:pPr>
        <w:spacing w:after="0"/>
        <w:ind w:left="0"/>
        <w:contextualSpacing/>
        <w:jc w:val="both"/>
        <w:rPr>
          <w:rFonts w:cs="Tahoma"/>
          <w:color w:val="000000"/>
        </w:rPr>
      </w:pPr>
    </w:p>
    <w:p w14:paraId="76065371" w14:textId="1F901F88" w:rsidR="00697609" w:rsidRPr="005C16D0" w:rsidRDefault="00697609" w:rsidP="007272F7">
      <w:pPr>
        <w:spacing w:after="0"/>
        <w:ind w:left="0"/>
        <w:contextualSpacing/>
        <w:jc w:val="both"/>
        <w:rPr>
          <w:rFonts w:cs="Tahoma"/>
          <w:color w:val="000000"/>
        </w:rPr>
      </w:pPr>
      <w:r w:rsidRPr="005C16D0">
        <w:rPr>
          <w:rFonts w:cs="Tahoma"/>
          <w:color w:val="000000"/>
        </w:rPr>
        <w:t xml:space="preserve">De jaarlijkse vergoeding mag echter niet hoger zijn dan de zoals in artikel 29 van het Vlaams Pachtdecreet van 13 oktober 2023 vastgelegde maximale pachtprijs. </w:t>
      </w:r>
    </w:p>
    <w:p w14:paraId="3106FCA6" w14:textId="741744F1" w:rsidR="00650D47" w:rsidRPr="005C16D0" w:rsidRDefault="00650D47" w:rsidP="007272F7">
      <w:pPr>
        <w:ind w:left="0"/>
        <w:contextualSpacing/>
        <w:jc w:val="both"/>
        <w:rPr>
          <w:rFonts w:eastAsia="SimSun" w:cs="Tahoma"/>
        </w:rPr>
      </w:pPr>
    </w:p>
    <w:p w14:paraId="0A51495D" w14:textId="72BAE3DB" w:rsidR="00E30D19" w:rsidRPr="005C16D0" w:rsidRDefault="00E30D19" w:rsidP="007272F7">
      <w:pPr>
        <w:ind w:left="0"/>
        <w:contextualSpacing/>
        <w:jc w:val="both"/>
        <w:rPr>
          <w:rFonts w:eastAsia="SimSun" w:cs="Tahoma"/>
        </w:rPr>
      </w:pPr>
      <w:r w:rsidRPr="005C16D0">
        <w:rPr>
          <w:rFonts w:eastAsia="SimSun" w:cs="Tahoma"/>
        </w:rPr>
        <w:t xml:space="preserve">De Kandidaat met de hoogst geboden jaarlijkse vergoeding bekomt het maximum van </w:t>
      </w:r>
      <w:r w:rsidR="00612A0E" w:rsidRPr="005C16D0">
        <w:rPr>
          <w:rFonts w:eastAsia="SimSun" w:cs="Tahoma"/>
        </w:rPr>
        <w:t>60</w:t>
      </w:r>
      <w:r w:rsidRPr="005C16D0">
        <w:rPr>
          <w:rFonts w:eastAsia="SimSun" w:cs="Tahoma"/>
        </w:rPr>
        <w:t xml:space="preserve"> punten. </w:t>
      </w:r>
    </w:p>
    <w:p w14:paraId="12A18CAD" w14:textId="77777777" w:rsidR="00E30D19" w:rsidRPr="005C16D0" w:rsidRDefault="00E30D19" w:rsidP="007272F7">
      <w:pPr>
        <w:ind w:left="0"/>
        <w:contextualSpacing/>
        <w:jc w:val="both"/>
        <w:rPr>
          <w:rFonts w:eastAsia="SimSun" w:cs="Tahoma"/>
        </w:rPr>
      </w:pPr>
    </w:p>
    <w:p w14:paraId="0BA45E62" w14:textId="48F0351C" w:rsidR="00E30D19" w:rsidRPr="005C16D0" w:rsidRDefault="00E30D19" w:rsidP="007272F7">
      <w:pPr>
        <w:ind w:left="0"/>
        <w:contextualSpacing/>
        <w:jc w:val="both"/>
        <w:rPr>
          <w:rFonts w:eastAsia="SimSun" w:cs="Tahoma"/>
        </w:rPr>
      </w:pPr>
      <w:r w:rsidRPr="005C16D0">
        <w:rPr>
          <w:rFonts w:eastAsia="SimSun" w:cs="Tahoma"/>
        </w:rPr>
        <w:t xml:space="preserve">De andere Kandidaten bekomen een score op basis van volgende formule: </w:t>
      </w:r>
    </w:p>
    <w:p w14:paraId="1E0C25E9" w14:textId="77777777" w:rsidR="00E30D19" w:rsidRPr="005C16D0" w:rsidRDefault="00E30D19" w:rsidP="001268E7">
      <w:pPr>
        <w:ind w:left="0"/>
        <w:contextualSpacing/>
        <w:jc w:val="both"/>
        <w:rPr>
          <w:rFonts w:eastAsia="SimSun" w:cs="Tahoma"/>
        </w:rPr>
      </w:pPr>
    </w:p>
    <w:p w14:paraId="03EE4A91" w14:textId="5AD26047" w:rsidR="00E30D19" w:rsidRPr="005C16D0" w:rsidRDefault="00E30D19" w:rsidP="007272F7">
      <w:pPr>
        <w:contextualSpacing/>
        <w:jc w:val="both"/>
        <w:rPr>
          <w:rFonts w:eastAsia="SimSun" w:cs="Tahoma"/>
        </w:rPr>
      </w:pPr>
      <w:r w:rsidRPr="005C16D0">
        <w:rPr>
          <w:rFonts w:eastAsia="SimSun" w:cs="Tahoma"/>
        </w:rPr>
        <w:tab/>
      </w:r>
      <w:r w:rsidR="007272F7" w:rsidRPr="005C16D0">
        <w:rPr>
          <w:rFonts w:eastAsia="SimSun" w:cs="Tahoma"/>
        </w:rPr>
        <w:tab/>
      </w:r>
      <w:r w:rsidRPr="005C16D0">
        <w:rPr>
          <w:rFonts w:eastAsia="SimSun" w:cs="Tahoma"/>
        </w:rPr>
        <w:t xml:space="preserve">P = </w:t>
      </w:r>
      <w:proofErr w:type="spellStart"/>
      <w:r w:rsidRPr="005C16D0">
        <w:rPr>
          <w:rFonts w:eastAsia="SimSun" w:cs="Tahoma"/>
        </w:rPr>
        <w:t>Pn</w:t>
      </w:r>
      <w:proofErr w:type="spellEnd"/>
      <w:r w:rsidRPr="005C16D0">
        <w:rPr>
          <w:rFonts w:eastAsia="SimSun" w:cs="Tahoma"/>
        </w:rPr>
        <w:t xml:space="preserve"> x B/H </w:t>
      </w:r>
    </w:p>
    <w:p w14:paraId="4A218B2B" w14:textId="4840E8F0" w:rsidR="00E30D19" w:rsidRPr="005C16D0" w:rsidRDefault="00E30D19" w:rsidP="007272F7">
      <w:pPr>
        <w:pStyle w:val="Lijstalinea"/>
        <w:numPr>
          <w:ilvl w:val="0"/>
          <w:numId w:val="11"/>
        </w:numPr>
        <w:ind w:left="1134" w:hanging="283"/>
        <w:jc w:val="both"/>
        <w:rPr>
          <w:rFonts w:eastAsia="SimSun" w:cs="Tahoma"/>
        </w:rPr>
      </w:pPr>
      <w:r w:rsidRPr="005C16D0">
        <w:rPr>
          <w:rFonts w:eastAsia="SimSun" w:cs="Tahoma"/>
        </w:rPr>
        <w:t xml:space="preserve">P = aantal behaalde punten; </w:t>
      </w:r>
    </w:p>
    <w:p w14:paraId="7810FE98" w14:textId="4C91C797" w:rsidR="00E30D19" w:rsidRPr="005C16D0" w:rsidRDefault="00E30D19" w:rsidP="007272F7">
      <w:pPr>
        <w:pStyle w:val="Lijstalinea"/>
        <w:numPr>
          <w:ilvl w:val="0"/>
          <w:numId w:val="11"/>
        </w:numPr>
        <w:ind w:left="1134" w:hanging="283"/>
        <w:jc w:val="both"/>
        <w:rPr>
          <w:rFonts w:eastAsia="SimSun" w:cs="Tahoma"/>
        </w:rPr>
      </w:pPr>
      <w:proofErr w:type="spellStart"/>
      <w:r w:rsidRPr="005C16D0">
        <w:rPr>
          <w:rFonts w:eastAsia="SimSun" w:cs="Tahoma"/>
        </w:rPr>
        <w:t>Pn</w:t>
      </w:r>
      <w:proofErr w:type="spellEnd"/>
      <w:r w:rsidRPr="005C16D0">
        <w:rPr>
          <w:rFonts w:eastAsia="SimSun" w:cs="Tahoma"/>
        </w:rPr>
        <w:t xml:space="preserve"> = </w:t>
      </w:r>
      <w:proofErr w:type="gramStart"/>
      <w:r w:rsidRPr="005C16D0">
        <w:rPr>
          <w:rFonts w:eastAsia="SimSun" w:cs="Tahoma"/>
        </w:rPr>
        <w:t>maximum aantal</w:t>
      </w:r>
      <w:proofErr w:type="gramEnd"/>
      <w:r w:rsidRPr="005C16D0">
        <w:rPr>
          <w:rFonts w:eastAsia="SimSun" w:cs="Tahoma"/>
        </w:rPr>
        <w:t xml:space="preserve"> punten</w:t>
      </w:r>
      <w:r w:rsidR="007272F7" w:rsidRPr="005C16D0">
        <w:rPr>
          <w:rFonts w:eastAsia="SimSun" w:cs="Tahoma"/>
        </w:rPr>
        <w:t>;</w:t>
      </w:r>
      <w:r w:rsidRPr="005C16D0">
        <w:rPr>
          <w:rFonts w:eastAsia="SimSun" w:cs="Tahoma"/>
        </w:rPr>
        <w:t xml:space="preserve"> </w:t>
      </w:r>
    </w:p>
    <w:p w14:paraId="08B130CB" w14:textId="1412DC57" w:rsidR="00E30D19" w:rsidRPr="005C16D0" w:rsidRDefault="00E30D19" w:rsidP="007272F7">
      <w:pPr>
        <w:pStyle w:val="Lijstalinea"/>
        <w:numPr>
          <w:ilvl w:val="0"/>
          <w:numId w:val="11"/>
        </w:numPr>
        <w:ind w:left="1134" w:hanging="283"/>
        <w:jc w:val="both"/>
        <w:rPr>
          <w:rFonts w:eastAsia="SimSun" w:cs="Tahoma"/>
        </w:rPr>
      </w:pPr>
      <w:r w:rsidRPr="005C16D0">
        <w:rPr>
          <w:rFonts w:eastAsia="SimSun" w:cs="Tahoma"/>
        </w:rPr>
        <w:t xml:space="preserve">B = geboden jaarlijkse vergoeding door de Kandidaat in kwestie; </w:t>
      </w:r>
    </w:p>
    <w:p w14:paraId="32998203" w14:textId="0FA2D6DB" w:rsidR="0078773F" w:rsidRPr="005C16D0" w:rsidRDefault="00E30D19" w:rsidP="007272F7">
      <w:pPr>
        <w:pStyle w:val="Lijstalinea"/>
        <w:numPr>
          <w:ilvl w:val="0"/>
          <w:numId w:val="11"/>
        </w:numPr>
        <w:ind w:left="1134" w:hanging="283"/>
        <w:jc w:val="both"/>
        <w:rPr>
          <w:rFonts w:eastAsia="SimSun" w:cs="Tahoma"/>
        </w:rPr>
      </w:pPr>
      <w:r w:rsidRPr="005C16D0">
        <w:rPr>
          <w:rFonts w:eastAsia="SimSun" w:cs="Tahoma"/>
        </w:rPr>
        <w:t>H = hoogst geboden jaarlijkse vergoeding van alle (verbeterde) Voorstellen</w:t>
      </w:r>
      <w:r w:rsidR="007272F7" w:rsidRPr="005C16D0">
        <w:rPr>
          <w:rFonts w:eastAsia="SimSun" w:cs="Tahoma"/>
        </w:rPr>
        <w:t>.</w:t>
      </w:r>
    </w:p>
    <w:p w14:paraId="154E0E77" w14:textId="77777777" w:rsidR="0067146B" w:rsidRPr="005C16D0" w:rsidRDefault="0067146B" w:rsidP="00064D57">
      <w:pPr>
        <w:pBdr>
          <w:bottom w:val="single" w:sz="4" w:space="1" w:color="auto"/>
        </w:pBdr>
        <w:spacing w:after="0"/>
        <w:ind w:left="0"/>
        <w:contextualSpacing/>
        <w:jc w:val="both"/>
        <w:rPr>
          <w:rFonts w:eastAsia="Times New Roman" w:cs="Tahoma"/>
          <w:color w:val="FF0000"/>
          <w:lang w:eastAsia="en-US"/>
        </w:rPr>
      </w:pPr>
    </w:p>
    <w:p w14:paraId="23F69B41" w14:textId="46AECF60" w:rsidR="007142CD" w:rsidRPr="005C16D0" w:rsidRDefault="001268E7" w:rsidP="001268E7">
      <w:pPr>
        <w:rPr>
          <w:rFonts w:eastAsia="Times New Roman" w:cs="Tahoma"/>
          <w:color w:val="FF0000"/>
          <w:lang w:eastAsia="en-US"/>
        </w:rPr>
      </w:pPr>
      <w:r w:rsidRPr="005C16D0">
        <w:rPr>
          <w:rFonts w:eastAsia="Times New Roman" w:cs="Tahoma"/>
          <w:color w:val="FF0000"/>
          <w:lang w:eastAsia="en-US"/>
        </w:rPr>
        <w:br w:type="page"/>
      </w:r>
    </w:p>
    <w:p w14:paraId="29814BEB" w14:textId="45EEE5A8" w:rsidR="0067146B" w:rsidRPr="005C16D0" w:rsidRDefault="00600157" w:rsidP="0016523B">
      <w:pPr>
        <w:pStyle w:val="Inhoudstafel"/>
        <w:pBdr>
          <w:top w:val="single" w:sz="4" w:space="1" w:color="auto"/>
          <w:left w:val="single" w:sz="4" w:space="4" w:color="auto"/>
          <w:bottom w:val="single" w:sz="4" w:space="1" w:color="auto"/>
          <w:right w:val="single" w:sz="4" w:space="4" w:color="auto"/>
        </w:pBdr>
        <w:shd w:val="clear" w:color="auto" w:fill="D9D9D9" w:themeFill="background1" w:themeFillShade="D9"/>
        <w:ind w:left="0"/>
        <w:jc w:val="center"/>
        <w:rPr>
          <w:rFonts w:eastAsia="Times New Roman"/>
          <w:sz w:val="20"/>
          <w:lang w:eastAsia="en-US"/>
        </w:rPr>
      </w:pPr>
      <w:r w:rsidRPr="005C16D0">
        <w:rPr>
          <w:rFonts w:eastAsia="Times New Roman"/>
          <w:sz w:val="20"/>
          <w:lang w:eastAsia="en-US"/>
        </w:rPr>
        <w:lastRenderedPageBreak/>
        <w:t>DEEL IV: BIJLAGEN</w:t>
      </w:r>
    </w:p>
    <w:p w14:paraId="0C4A0593" w14:textId="33782A4A" w:rsidR="0067146B" w:rsidRPr="005C16D0" w:rsidRDefault="0067146B" w:rsidP="00064D57">
      <w:pPr>
        <w:ind w:left="0"/>
        <w:rPr>
          <w:rFonts w:cs="Tahoma"/>
          <w:b/>
          <w:bCs/>
          <w:lang w:val="nl-NL" w:eastAsia="en-US"/>
        </w:rPr>
      </w:pPr>
      <w:r w:rsidRPr="005C16D0">
        <w:rPr>
          <w:rFonts w:cs="Tahoma"/>
          <w:b/>
          <w:bCs/>
          <w:lang w:val="nl-NL" w:eastAsia="en-US"/>
        </w:rPr>
        <w:t xml:space="preserve">1. </w:t>
      </w:r>
      <w:r w:rsidR="00CB0AFF" w:rsidRPr="005C16D0">
        <w:rPr>
          <w:rFonts w:cs="Tahoma"/>
          <w:b/>
          <w:bCs/>
          <w:lang w:val="nl-NL" w:eastAsia="en-US"/>
        </w:rPr>
        <w:t>Bijlage_1_kadastraal_uittreksel_</w:t>
      </w:r>
      <w:r w:rsidR="00255028" w:rsidRPr="005C16D0">
        <w:rPr>
          <w:rFonts w:cs="Tahoma"/>
          <w:b/>
          <w:bCs/>
          <w:lang w:val="nl-NL" w:eastAsia="en-US"/>
        </w:rPr>
        <w:t xml:space="preserve"> 23043B0244/00D000</w:t>
      </w:r>
      <w:r w:rsidRPr="005C16D0">
        <w:rPr>
          <w:rFonts w:cs="Tahoma"/>
          <w:b/>
          <w:bCs/>
          <w:lang w:val="nl-NL" w:eastAsia="en-US"/>
        </w:rPr>
        <w:t>;</w:t>
      </w:r>
    </w:p>
    <w:p w14:paraId="7641A6DC" w14:textId="2A79FFB0" w:rsidR="0067146B" w:rsidRPr="005C16D0" w:rsidRDefault="00255028" w:rsidP="00064D57">
      <w:pPr>
        <w:ind w:left="0"/>
        <w:rPr>
          <w:rFonts w:cs="Tahoma"/>
          <w:b/>
          <w:bCs/>
          <w:lang w:eastAsia="en-US"/>
        </w:rPr>
      </w:pPr>
      <w:r w:rsidRPr="005C16D0">
        <w:rPr>
          <w:rFonts w:cs="Tahoma"/>
          <w:b/>
          <w:bCs/>
          <w:lang w:eastAsia="en-US"/>
        </w:rPr>
        <w:t>2</w:t>
      </w:r>
      <w:r w:rsidR="0067146B" w:rsidRPr="005C16D0">
        <w:rPr>
          <w:rFonts w:cs="Tahoma"/>
          <w:b/>
          <w:bCs/>
          <w:lang w:eastAsia="en-US"/>
        </w:rPr>
        <w:t xml:space="preserve">. </w:t>
      </w:r>
      <w:r w:rsidR="0016523B" w:rsidRPr="005C16D0">
        <w:rPr>
          <w:rFonts w:cs="Tahoma"/>
          <w:b/>
          <w:bCs/>
          <w:lang w:eastAsia="en-US"/>
        </w:rPr>
        <w:t>Bijlage_2_uittreksel_bestemming_gewestplan;</w:t>
      </w:r>
    </w:p>
    <w:p w14:paraId="59AEBDE1" w14:textId="47F938CE" w:rsidR="0067146B" w:rsidRPr="005C16D0" w:rsidRDefault="00255028" w:rsidP="00064D57">
      <w:pPr>
        <w:ind w:left="0"/>
        <w:rPr>
          <w:rFonts w:cs="Tahoma"/>
          <w:b/>
          <w:bCs/>
          <w:lang w:eastAsia="en-US"/>
        </w:rPr>
      </w:pPr>
      <w:r w:rsidRPr="005C16D0">
        <w:rPr>
          <w:rFonts w:cs="Tahoma"/>
          <w:b/>
          <w:bCs/>
          <w:lang w:eastAsia="en-US"/>
        </w:rPr>
        <w:t>3</w:t>
      </w:r>
      <w:r w:rsidR="0067146B" w:rsidRPr="005C16D0">
        <w:rPr>
          <w:rFonts w:cs="Tahoma"/>
          <w:b/>
          <w:bCs/>
          <w:lang w:eastAsia="en-US"/>
        </w:rPr>
        <w:t xml:space="preserve">. </w:t>
      </w:r>
      <w:r w:rsidR="00171F3A" w:rsidRPr="005C16D0">
        <w:rPr>
          <w:rFonts w:cs="Tahoma"/>
          <w:b/>
          <w:bCs/>
          <w:lang w:eastAsia="en-US"/>
        </w:rPr>
        <w:t>Bijlage_3 _</w:t>
      </w:r>
      <w:proofErr w:type="spellStart"/>
      <w:r w:rsidR="00171F3A" w:rsidRPr="005C16D0">
        <w:rPr>
          <w:rFonts w:cs="Tahoma"/>
          <w:b/>
          <w:bCs/>
          <w:lang w:eastAsia="en-US"/>
        </w:rPr>
        <w:t>model_verzoek_tot_toelichting</w:t>
      </w:r>
      <w:proofErr w:type="spellEnd"/>
      <w:r w:rsidR="00CB0AFF" w:rsidRPr="005C16D0">
        <w:rPr>
          <w:rFonts w:cs="Tahoma"/>
          <w:b/>
          <w:bCs/>
          <w:lang w:eastAsia="en-US"/>
        </w:rPr>
        <w:t>;</w:t>
      </w:r>
    </w:p>
    <w:p w14:paraId="41369691" w14:textId="3F051984" w:rsidR="00C01A5B" w:rsidRPr="005C16D0" w:rsidRDefault="00255028" w:rsidP="00064D57">
      <w:pPr>
        <w:ind w:left="0"/>
        <w:rPr>
          <w:rFonts w:cs="Tahoma"/>
          <w:b/>
          <w:bCs/>
          <w:lang w:eastAsia="en-US"/>
        </w:rPr>
      </w:pPr>
      <w:r w:rsidRPr="005C16D0">
        <w:rPr>
          <w:rFonts w:cs="Tahoma"/>
          <w:b/>
          <w:bCs/>
          <w:lang w:eastAsia="en-US"/>
        </w:rPr>
        <w:t>4</w:t>
      </w:r>
      <w:r w:rsidR="00C01A5B" w:rsidRPr="005C16D0">
        <w:rPr>
          <w:rFonts w:cs="Tahoma"/>
          <w:b/>
          <w:bCs/>
          <w:lang w:eastAsia="en-US"/>
        </w:rPr>
        <w:t xml:space="preserve">. </w:t>
      </w:r>
      <w:r w:rsidR="00CB0AFF" w:rsidRPr="005C16D0">
        <w:rPr>
          <w:rFonts w:cs="Tahoma"/>
          <w:b/>
          <w:bCs/>
          <w:lang w:eastAsia="en-US"/>
        </w:rPr>
        <w:t>Bijlage_4_Formulier_van_Voorstel;</w:t>
      </w:r>
    </w:p>
    <w:p w14:paraId="7F3C0AE9" w14:textId="77777777" w:rsidR="0016523B" w:rsidRPr="005C16D0" w:rsidRDefault="00255028" w:rsidP="00064D57">
      <w:pPr>
        <w:ind w:left="0"/>
        <w:rPr>
          <w:rFonts w:cs="Tahoma"/>
          <w:b/>
          <w:bCs/>
          <w:lang w:eastAsia="en-US"/>
        </w:rPr>
      </w:pPr>
      <w:r w:rsidRPr="005C16D0">
        <w:rPr>
          <w:rFonts w:cs="Tahoma"/>
          <w:b/>
          <w:bCs/>
          <w:lang w:eastAsia="en-US"/>
        </w:rPr>
        <w:t>5</w:t>
      </w:r>
      <w:r w:rsidR="0067146B" w:rsidRPr="005C16D0">
        <w:rPr>
          <w:rFonts w:cs="Tahoma"/>
          <w:b/>
          <w:bCs/>
          <w:lang w:eastAsia="en-US"/>
        </w:rPr>
        <w:t xml:space="preserve">. </w:t>
      </w:r>
      <w:r w:rsidR="0016523B" w:rsidRPr="005C16D0">
        <w:rPr>
          <w:rFonts w:cs="Tahoma"/>
          <w:b/>
          <w:bCs/>
          <w:lang w:eastAsia="en-US"/>
        </w:rPr>
        <w:t>Bijlage_5_Ontwerp_Pachtovereenkomst;</w:t>
      </w:r>
    </w:p>
    <w:p w14:paraId="33F62E24" w14:textId="17B7F346" w:rsidR="008E4C53" w:rsidRPr="005C16D0" w:rsidRDefault="00255028" w:rsidP="00064D57">
      <w:pPr>
        <w:ind w:left="0"/>
        <w:rPr>
          <w:rFonts w:cs="Tahoma"/>
          <w:b/>
          <w:bCs/>
          <w:lang w:eastAsia="en-US"/>
        </w:rPr>
      </w:pPr>
      <w:r w:rsidRPr="005C16D0">
        <w:rPr>
          <w:rFonts w:cs="Tahoma"/>
          <w:b/>
          <w:bCs/>
          <w:lang w:eastAsia="en-US"/>
        </w:rPr>
        <w:t>6</w:t>
      </w:r>
      <w:r w:rsidR="008E4C53" w:rsidRPr="005C16D0">
        <w:rPr>
          <w:rFonts w:cs="Tahoma"/>
          <w:b/>
          <w:bCs/>
          <w:lang w:eastAsia="en-US"/>
        </w:rPr>
        <w:t xml:space="preserve">. </w:t>
      </w:r>
      <w:r w:rsidR="00CB0AFF" w:rsidRPr="005C16D0">
        <w:rPr>
          <w:rFonts w:cs="Tahoma"/>
          <w:b/>
          <w:bCs/>
          <w:lang w:eastAsia="en-US"/>
        </w:rPr>
        <w:t>Bijlage_6_</w:t>
      </w:r>
      <w:r w:rsidR="0016523B" w:rsidRPr="005C16D0">
        <w:rPr>
          <w:rFonts w:cs="Tahoma"/>
          <w:b/>
          <w:bCs/>
          <w:lang w:eastAsia="en-US"/>
        </w:rPr>
        <w:t>Overstromingsrapport;</w:t>
      </w:r>
    </w:p>
    <w:p w14:paraId="032D4853" w14:textId="06FC701E" w:rsidR="0016523B" w:rsidRPr="005C16D0" w:rsidRDefault="0016523B" w:rsidP="00064D57">
      <w:pPr>
        <w:ind w:left="0"/>
        <w:rPr>
          <w:rFonts w:cs="Tahoma"/>
          <w:b/>
          <w:bCs/>
          <w:lang w:eastAsia="en-US"/>
        </w:rPr>
      </w:pPr>
      <w:r w:rsidRPr="005C16D0">
        <w:rPr>
          <w:rFonts w:cs="Tahoma"/>
          <w:b/>
          <w:bCs/>
          <w:lang w:eastAsia="en-US"/>
        </w:rPr>
        <w:t>7. Bijlage_7_Fluxys_leidingen;</w:t>
      </w:r>
    </w:p>
    <w:p w14:paraId="61A52348" w14:textId="383300F1" w:rsidR="0016523B" w:rsidRPr="005C16D0" w:rsidRDefault="0016523B" w:rsidP="00064D57">
      <w:pPr>
        <w:ind w:left="0"/>
        <w:rPr>
          <w:rFonts w:cs="Tahoma"/>
          <w:b/>
          <w:bCs/>
          <w:lang w:eastAsia="en-US"/>
        </w:rPr>
      </w:pPr>
      <w:r w:rsidRPr="005C16D0">
        <w:rPr>
          <w:rFonts w:cs="Tahoma"/>
          <w:b/>
          <w:bCs/>
          <w:lang w:eastAsia="en-US"/>
        </w:rPr>
        <w:t>8. Bijlage_8_leidingentracé_TOTAL</w:t>
      </w:r>
    </w:p>
    <w:p w14:paraId="214EEA35" w14:textId="4E0F4449" w:rsidR="001268E7" w:rsidRPr="005C16D0" w:rsidRDefault="001268E7" w:rsidP="00064D57">
      <w:pPr>
        <w:ind w:left="0"/>
        <w:rPr>
          <w:rFonts w:cs="Tahoma"/>
          <w:b/>
          <w:bCs/>
          <w:lang w:eastAsia="en-US"/>
        </w:rPr>
      </w:pPr>
      <w:r w:rsidRPr="005C16D0">
        <w:rPr>
          <w:rFonts w:cs="Tahoma"/>
          <w:b/>
          <w:bCs/>
          <w:lang w:eastAsia="en-US"/>
        </w:rPr>
        <w:t>9. Bijlage_9_VIP_inlichtingen</w:t>
      </w:r>
    </w:p>
    <w:p w14:paraId="481EC7BF" w14:textId="18EAC532" w:rsidR="001268E7" w:rsidRPr="005C16D0" w:rsidRDefault="001268E7" w:rsidP="00064D57">
      <w:pPr>
        <w:ind w:left="0"/>
        <w:rPr>
          <w:rFonts w:cs="Tahoma"/>
          <w:b/>
          <w:bCs/>
          <w:lang w:eastAsia="en-US"/>
        </w:rPr>
      </w:pPr>
      <w:r w:rsidRPr="005C16D0">
        <w:rPr>
          <w:rFonts w:cs="Tahoma"/>
          <w:b/>
          <w:bCs/>
          <w:lang w:eastAsia="en-US"/>
        </w:rPr>
        <w:t>10. Bijlage_10_Bodemattest</w:t>
      </w:r>
    </w:p>
    <w:p w14:paraId="2D73753F" w14:textId="77777777" w:rsidR="00314C69" w:rsidRPr="005C16D0" w:rsidRDefault="00314C69" w:rsidP="00255028">
      <w:pPr>
        <w:ind w:left="0"/>
        <w:contextualSpacing/>
        <w:rPr>
          <w:rFonts w:cs="Tahoma"/>
          <w:lang w:val="nl-NL"/>
        </w:rPr>
      </w:pPr>
    </w:p>
    <w:sectPr w:rsidR="00314C69" w:rsidRPr="005C16D0" w:rsidSect="00977B27">
      <w:headerReference w:type="default" r:id="rId13"/>
      <w:footerReference w:type="default" r:id="rId14"/>
      <w:headerReference w:type="first" r:id="rId15"/>
      <w:footerReference w:type="first" r:id="rId16"/>
      <w:pgSz w:w="11906" w:h="16838" w:code="9"/>
      <w:pgMar w:top="2268" w:right="1418" w:bottom="709" w:left="1418" w:header="454"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69C3" w14:textId="77777777" w:rsidR="00B273D3" w:rsidRDefault="00B273D3" w:rsidP="00986956">
      <w:pPr>
        <w:spacing w:line="240" w:lineRule="auto"/>
      </w:pPr>
      <w:r>
        <w:separator/>
      </w:r>
    </w:p>
  </w:endnote>
  <w:endnote w:type="continuationSeparator" w:id="0">
    <w:p w14:paraId="1BE92677" w14:textId="77777777" w:rsidR="00B273D3" w:rsidRDefault="00B273D3" w:rsidP="00986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7592" w14:textId="4C4FA84B" w:rsidR="00757876" w:rsidRPr="00752878" w:rsidRDefault="00757876" w:rsidP="00144AB1">
    <w:pPr>
      <w:pStyle w:val="Voettekst"/>
      <w:tabs>
        <w:tab w:val="clear" w:pos="3969"/>
        <w:tab w:val="left" w:pos="425"/>
        <w:tab w:val="center" w:pos="7938"/>
        <w:tab w:val="right" w:pos="8647"/>
      </w:tabs>
      <w:ind w:left="-426" w:right="423"/>
      <w:jc w:val="both"/>
    </w:pPr>
    <w:r>
      <w:tab/>
    </w:r>
    <w:sdt>
      <w:sdtPr>
        <w:id w:val="2029599339"/>
        <w:docPartObj>
          <w:docPartGallery w:val="Page Numbers (Bottom of Page)"/>
          <w:docPartUnique/>
        </w:docPartObj>
      </w:sdtPr>
      <w:sdtEndPr/>
      <w:sdtContent>
        <w:sdt>
          <w:sdtPr>
            <w:id w:val="1592356614"/>
            <w:docPartObj>
              <w:docPartGallery w:val="Page Numbers (Top of Page)"/>
              <w:docPartUnique/>
            </w:docPartObj>
          </w:sdtPr>
          <w:sdtEndPr/>
          <w:sdtContent>
            <w:r>
              <w:tab/>
            </w:r>
            <w:r w:rsidRPr="00752878">
              <w:t xml:space="preserve">Pagina </w:t>
            </w:r>
            <w:r>
              <w:rPr>
                <w:b/>
                <w:bCs/>
                <w:sz w:val="24"/>
                <w:szCs w:val="24"/>
              </w:rPr>
              <w:fldChar w:fldCharType="begin"/>
            </w:r>
            <w:r w:rsidRPr="00752878">
              <w:rPr>
                <w:b/>
                <w:bCs/>
              </w:rPr>
              <w:instrText>PAGE</w:instrText>
            </w:r>
            <w:r>
              <w:rPr>
                <w:b/>
                <w:bCs/>
                <w:sz w:val="24"/>
                <w:szCs w:val="24"/>
              </w:rPr>
              <w:fldChar w:fldCharType="separate"/>
            </w:r>
            <w:r w:rsidRPr="00752878">
              <w:rPr>
                <w:b/>
                <w:bCs/>
                <w:sz w:val="24"/>
                <w:szCs w:val="24"/>
              </w:rPr>
              <w:t>1</w:t>
            </w:r>
            <w:r>
              <w:rPr>
                <w:b/>
                <w:bCs/>
                <w:sz w:val="24"/>
                <w:szCs w:val="24"/>
              </w:rPr>
              <w:fldChar w:fldCharType="end"/>
            </w:r>
            <w:r w:rsidRPr="00752878">
              <w:t xml:space="preserve"> van </w:t>
            </w:r>
            <w:r>
              <w:rPr>
                <w:b/>
                <w:bCs/>
                <w:sz w:val="24"/>
                <w:szCs w:val="24"/>
              </w:rPr>
              <w:fldChar w:fldCharType="begin"/>
            </w:r>
            <w:r w:rsidRPr="00752878">
              <w:rPr>
                <w:b/>
                <w:bCs/>
              </w:rPr>
              <w:instrText>NUMPAGES</w:instrText>
            </w:r>
            <w:r>
              <w:rPr>
                <w:b/>
                <w:bCs/>
                <w:sz w:val="24"/>
                <w:szCs w:val="24"/>
              </w:rPr>
              <w:fldChar w:fldCharType="separate"/>
            </w:r>
            <w:r w:rsidRPr="00752878">
              <w:rPr>
                <w:b/>
                <w:bCs/>
                <w:sz w:val="24"/>
                <w:szCs w:val="24"/>
              </w:rPr>
              <w:t>3</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9653"/>
      <w:docPartObj>
        <w:docPartGallery w:val="Page Numbers (Bottom of Page)"/>
        <w:docPartUnique/>
      </w:docPartObj>
    </w:sdtPr>
    <w:sdtEndPr/>
    <w:sdtContent>
      <w:sdt>
        <w:sdtPr>
          <w:id w:val="-1769616900"/>
          <w:docPartObj>
            <w:docPartGallery w:val="Page Numbers (Top of Page)"/>
            <w:docPartUnique/>
          </w:docPartObj>
        </w:sdtPr>
        <w:sdtEndPr/>
        <w:sdtContent>
          <w:p w14:paraId="513865DC" w14:textId="0A822675" w:rsidR="00757876" w:rsidRDefault="00757876" w:rsidP="00144AB1">
            <w:pPr>
              <w:pStyle w:val="Voettekst"/>
              <w:ind w:firstLine="1985"/>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05E4B169" w14:textId="6BBB8241" w:rsidR="00757876" w:rsidRPr="002C3989" w:rsidRDefault="00757876" w:rsidP="002C3989">
    <w:pPr>
      <w:tabs>
        <w:tab w:val="left" w:pos="2098"/>
        <w:tab w:val="left" w:pos="4253"/>
        <w:tab w:val="left" w:pos="6237"/>
        <w:tab w:val="left" w:pos="8505"/>
        <w:tab w:val="right" w:pos="9072"/>
      </w:tabs>
      <w:spacing w:after="0" w:line="240" w:lineRule="auto"/>
      <w:ind w:left="-992"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D14F" w14:textId="77777777" w:rsidR="00B273D3" w:rsidRDefault="00B273D3" w:rsidP="00986956">
      <w:pPr>
        <w:spacing w:line="240" w:lineRule="auto"/>
      </w:pPr>
      <w:r>
        <w:separator/>
      </w:r>
    </w:p>
  </w:footnote>
  <w:footnote w:type="continuationSeparator" w:id="0">
    <w:p w14:paraId="0634AAF3" w14:textId="77777777" w:rsidR="00B273D3" w:rsidRDefault="00B273D3" w:rsidP="009869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F56" w14:textId="689ED9CA" w:rsidR="00757876" w:rsidRDefault="00757876" w:rsidP="00F549F0">
    <w:pPr>
      <w:pStyle w:val="Koptekst"/>
      <w:ind w:left="-709"/>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60B" w14:textId="341D9C68" w:rsidR="00757876" w:rsidRPr="00F509C4" w:rsidRDefault="00757876" w:rsidP="00F509C4">
    <w:pPr>
      <w:pStyle w:val="Koptekst"/>
      <w:tabs>
        <w:tab w:val="clear" w:pos="7938"/>
        <w:tab w:val="right" w:pos="9070"/>
      </w:tabs>
      <w:ind w:left="-709"/>
      <w:jc w:val="left"/>
      <w:rPr>
        <w:lang w:val="en-US"/>
      </w:rPr>
    </w:pPr>
    <w:r w:rsidRPr="00F509C4">
      <w:rPr>
        <w:lang w:val="en-US"/>
      </w:rPr>
      <w:tab/>
    </w:r>
    <w:r w:rsidRPr="00F509C4">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2658FA"/>
    <w:lvl w:ilvl="0">
      <w:start w:val="1"/>
      <w:numFmt w:val="decimal"/>
      <w:pStyle w:val="Lijstnummering3"/>
      <w:lvlText w:val="%1)"/>
      <w:lvlJc w:val="left"/>
      <w:pPr>
        <w:ind w:left="1074" w:hanging="360"/>
      </w:pPr>
      <w:rPr>
        <w:rFonts w:hint="default"/>
      </w:rPr>
    </w:lvl>
  </w:abstractNum>
  <w:abstractNum w:abstractNumId="1" w15:restartNumberingAfterBreak="0">
    <w:nsid w:val="FFFFFF7F"/>
    <w:multiLevelType w:val="singleLevel"/>
    <w:tmpl w:val="65AE2DBE"/>
    <w:lvl w:ilvl="0">
      <w:start w:val="1"/>
      <w:numFmt w:val="lowerLetter"/>
      <w:pStyle w:val="Lijstnummering2"/>
      <w:lvlText w:val="%1."/>
      <w:lvlJc w:val="left"/>
      <w:pPr>
        <w:ind w:left="717" w:hanging="360"/>
      </w:pPr>
    </w:lvl>
  </w:abstractNum>
  <w:abstractNum w:abstractNumId="2" w15:restartNumberingAfterBreak="0">
    <w:nsid w:val="FFFFFF88"/>
    <w:multiLevelType w:val="singleLevel"/>
    <w:tmpl w:val="0A5825DA"/>
    <w:lvl w:ilvl="0">
      <w:start w:val="1"/>
      <w:numFmt w:val="decimal"/>
      <w:pStyle w:val="Lijstnummering"/>
      <w:lvlText w:val="%1)"/>
      <w:lvlJc w:val="left"/>
      <w:pPr>
        <w:ind w:left="360" w:hanging="360"/>
      </w:pPr>
    </w:lvl>
  </w:abstractNum>
  <w:abstractNum w:abstractNumId="3" w15:restartNumberingAfterBreak="0">
    <w:nsid w:val="02133829"/>
    <w:multiLevelType w:val="hybridMultilevel"/>
    <w:tmpl w:val="8D7C3C46"/>
    <w:lvl w:ilvl="0" w:tplc="F132C4E6">
      <w:start w:val="1"/>
      <w:numFmt w:val="bullet"/>
      <w:lvlText w:val="-"/>
      <w:lvlJc w:val="left"/>
      <w:pPr>
        <w:ind w:left="153" w:hanging="360"/>
      </w:pPr>
      <w:rPr>
        <w:rFonts w:ascii="Adobe Devanagari" w:hAnsi="Adobe Devanagari" w:cs="Times New Roman"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4" w15:restartNumberingAfterBreak="0">
    <w:nsid w:val="03C82EED"/>
    <w:multiLevelType w:val="hybridMultilevel"/>
    <w:tmpl w:val="EB2C8968"/>
    <w:lvl w:ilvl="0" w:tplc="F132C4E6">
      <w:start w:val="1"/>
      <w:numFmt w:val="bullet"/>
      <w:lvlText w:val="-"/>
      <w:lvlJc w:val="left"/>
      <w:pPr>
        <w:ind w:left="153" w:hanging="360"/>
      </w:pPr>
      <w:rPr>
        <w:rFonts w:ascii="Adobe Devanagari" w:hAnsi="Adobe Devanagari" w:cs="Times New Roman"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5" w15:restartNumberingAfterBreak="0">
    <w:nsid w:val="0A017F05"/>
    <w:multiLevelType w:val="hybridMultilevel"/>
    <w:tmpl w:val="8102B694"/>
    <w:lvl w:ilvl="0" w:tplc="F6665DC8">
      <w:numFmt w:val="bullet"/>
      <w:lvlText w:val="-"/>
      <w:lvlJc w:val="left"/>
      <w:pPr>
        <w:ind w:left="153" w:hanging="360"/>
      </w:pPr>
      <w:rPr>
        <w:rFonts w:ascii="Arial" w:eastAsia="Times New Roman" w:hAnsi="Arial" w:cs="Arial"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6" w15:restartNumberingAfterBreak="0">
    <w:nsid w:val="1F221269"/>
    <w:multiLevelType w:val="hybridMultilevel"/>
    <w:tmpl w:val="337C784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39A7740"/>
    <w:multiLevelType w:val="multilevel"/>
    <w:tmpl w:val="03005E88"/>
    <w:lvl w:ilvl="0">
      <w:start w:val="1"/>
      <w:numFmt w:val="decimal"/>
      <w:pStyle w:val="Kop1"/>
      <w:lvlText w:val="%1"/>
      <w:lvlJc w:val="left"/>
      <w:pPr>
        <w:ind w:left="432" w:hanging="432"/>
      </w:pPr>
      <w:rPr>
        <w:sz w:val="22"/>
        <w:szCs w:val="22"/>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249F2DCE"/>
    <w:multiLevelType w:val="hybridMultilevel"/>
    <w:tmpl w:val="67B60B90"/>
    <w:lvl w:ilvl="0" w:tplc="F132C4E6">
      <w:start w:val="1"/>
      <w:numFmt w:val="bullet"/>
      <w:lvlText w:val="-"/>
      <w:lvlJc w:val="left"/>
      <w:pPr>
        <w:ind w:left="153" w:hanging="360"/>
      </w:pPr>
      <w:rPr>
        <w:rFonts w:ascii="Adobe Devanagari" w:hAnsi="Adobe Devanagari" w:cs="Times New Roman"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9" w15:restartNumberingAfterBreak="0">
    <w:nsid w:val="254D29F2"/>
    <w:multiLevelType w:val="hybridMultilevel"/>
    <w:tmpl w:val="CA86193A"/>
    <w:lvl w:ilvl="0" w:tplc="F132C4E6">
      <w:start w:val="1"/>
      <w:numFmt w:val="bullet"/>
      <w:lvlText w:val="-"/>
      <w:lvlJc w:val="left"/>
      <w:pPr>
        <w:ind w:left="153" w:hanging="360"/>
      </w:pPr>
      <w:rPr>
        <w:rFonts w:ascii="Adobe Devanagari" w:hAnsi="Adobe Devanagari" w:cs="Times New Roman"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10" w15:restartNumberingAfterBreak="0">
    <w:nsid w:val="2D597331"/>
    <w:multiLevelType w:val="hybridMultilevel"/>
    <w:tmpl w:val="C34CF248"/>
    <w:lvl w:ilvl="0" w:tplc="F132C4E6">
      <w:start w:val="1"/>
      <w:numFmt w:val="bullet"/>
      <w:lvlText w:val="-"/>
      <w:lvlJc w:val="left"/>
      <w:pPr>
        <w:ind w:left="720" w:hanging="360"/>
      </w:pPr>
      <w:rPr>
        <w:rFonts w:ascii="Adobe Devanagari" w:hAnsi="Adobe Devanaga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625FF4"/>
    <w:multiLevelType w:val="hybridMultilevel"/>
    <w:tmpl w:val="2E221438"/>
    <w:lvl w:ilvl="0" w:tplc="899E1708">
      <w:start w:val="4"/>
      <w:numFmt w:val="bullet"/>
      <w:lvlText w:val="-"/>
      <w:lvlJc w:val="left"/>
      <w:pPr>
        <w:ind w:left="153" w:hanging="360"/>
      </w:pPr>
      <w:rPr>
        <w:rFonts w:ascii="Tahoma" w:eastAsiaTheme="minorHAnsi" w:hAnsi="Tahoma" w:cs="Tahoma" w:hint="default"/>
      </w:rPr>
    </w:lvl>
    <w:lvl w:ilvl="1" w:tplc="08130003">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12" w15:restartNumberingAfterBreak="0">
    <w:nsid w:val="323F4DD9"/>
    <w:multiLevelType w:val="hybridMultilevel"/>
    <w:tmpl w:val="6292EE32"/>
    <w:lvl w:ilvl="0" w:tplc="F132C4E6">
      <w:start w:val="1"/>
      <w:numFmt w:val="bullet"/>
      <w:lvlText w:val="-"/>
      <w:lvlJc w:val="left"/>
      <w:pPr>
        <w:ind w:left="720" w:hanging="360"/>
      </w:pPr>
      <w:rPr>
        <w:rFonts w:ascii="Adobe Devanagari" w:hAnsi="Adobe Devanaga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3649421A"/>
    <w:multiLevelType w:val="hybridMultilevel"/>
    <w:tmpl w:val="9432C52E"/>
    <w:lvl w:ilvl="0" w:tplc="191205C8">
      <w:start w:val="1"/>
      <w:numFmt w:val="bullet"/>
      <w:pStyle w:val="Lijstopsomteken"/>
      <w:lvlText w:val=""/>
      <w:lvlJc w:val="left"/>
      <w:pPr>
        <w:ind w:left="36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BB2660E"/>
    <w:multiLevelType w:val="hybridMultilevel"/>
    <w:tmpl w:val="4D46DB6A"/>
    <w:lvl w:ilvl="0" w:tplc="B156A988">
      <w:start w:val="1500"/>
      <w:numFmt w:val="bullet"/>
      <w:lvlText w:val="-"/>
      <w:lvlJc w:val="left"/>
      <w:pPr>
        <w:ind w:left="720" w:hanging="360"/>
      </w:pPr>
      <w:rPr>
        <w:rFonts w:ascii="Tahoma" w:eastAsia="Calibr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8C7C9E"/>
    <w:multiLevelType w:val="hybridMultilevel"/>
    <w:tmpl w:val="81A05D02"/>
    <w:lvl w:ilvl="0" w:tplc="AEBE2A0E">
      <w:start w:val="1"/>
      <w:numFmt w:val="bullet"/>
      <w:pStyle w:val="Lijstopsomteken3"/>
      <w:lvlText w:val=""/>
      <w:lvlJc w:val="left"/>
      <w:pPr>
        <w:ind w:left="926" w:hanging="360"/>
      </w:pPr>
      <w:rPr>
        <w:rFonts w:ascii="Wingdings" w:hAnsi="Wingdings" w:hint="default"/>
      </w:rPr>
    </w:lvl>
    <w:lvl w:ilvl="1" w:tplc="08130003" w:tentative="1">
      <w:start w:val="1"/>
      <w:numFmt w:val="bullet"/>
      <w:lvlText w:val="o"/>
      <w:lvlJc w:val="left"/>
      <w:pPr>
        <w:ind w:left="1646" w:hanging="360"/>
      </w:pPr>
      <w:rPr>
        <w:rFonts w:ascii="Courier New" w:hAnsi="Courier New" w:cs="Courier New" w:hint="default"/>
      </w:rPr>
    </w:lvl>
    <w:lvl w:ilvl="2" w:tplc="08130005" w:tentative="1">
      <w:start w:val="1"/>
      <w:numFmt w:val="bullet"/>
      <w:lvlText w:val=""/>
      <w:lvlJc w:val="left"/>
      <w:pPr>
        <w:ind w:left="2366" w:hanging="360"/>
      </w:pPr>
      <w:rPr>
        <w:rFonts w:ascii="Wingdings" w:hAnsi="Wingdings" w:hint="default"/>
      </w:rPr>
    </w:lvl>
    <w:lvl w:ilvl="3" w:tplc="08130001" w:tentative="1">
      <w:start w:val="1"/>
      <w:numFmt w:val="bullet"/>
      <w:lvlText w:val=""/>
      <w:lvlJc w:val="left"/>
      <w:pPr>
        <w:ind w:left="3086" w:hanging="360"/>
      </w:pPr>
      <w:rPr>
        <w:rFonts w:ascii="Symbol" w:hAnsi="Symbol" w:hint="default"/>
      </w:rPr>
    </w:lvl>
    <w:lvl w:ilvl="4" w:tplc="08130003" w:tentative="1">
      <w:start w:val="1"/>
      <w:numFmt w:val="bullet"/>
      <w:lvlText w:val="o"/>
      <w:lvlJc w:val="left"/>
      <w:pPr>
        <w:ind w:left="3806" w:hanging="360"/>
      </w:pPr>
      <w:rPr>
        <w:rFonts w:ascii="Courier New" w:hAnsi="Courier New" w:cs="Courier New" w:hint="default"/>
      </w:rPr>
    </w:lvl>
    <w:lvl w:ilvl="5" w:tplc="08130005" w:tentative="1">
      <w:start w:val="1"/>
      <w:numFmt w:val="bullet"/>
      <w:lvlText w:val=""/>
      <w:lvlJc w:val="left"/>
      <w:pPr>
        <w:ind w:left="4526" w:hanging="360"/>
      </w:pPr>
      <w:rPr>
        <w:rFonts w:ascii="Wingdings" w:hAnsi="Wingdings" w:hint="default"/>
      </w:rPr>
    </w:lvl>
    <w:lvl w:ilvl="6" w:tplc="08130001" w:tentative="1">
      <w:start w:val="1"/>
      <w:numFmt w:val="bullet"/>
      <w:lvlText w:val=""/>
      <w:lvlJc w:val="left"/>
      <w:pPr>
        <w:ind w:left="5246" w:hanging="360"/>
      </w:pPr>
      <w:rPr>
        <w:rFonts w:ascii="Symbol" w:hAnsi="Symbol" w:hint="default"/>
      </w:rPr>
    </w:lvl>
    <w:lvl w:ilvl="7" w:tplc="08130003" w:tentative="1">
      <w:start w:val="1"/>
      <w:numFmt w:val="bullet"/>
      <w:lvlText w:val="o"/>
      <w:lvlJc w:val="left"/>
      <w:pPr>
        <w:ind w:left="5966" w:hanging="360"/>
      </w:pPr>
      <w:rPr>
        <w:rFonts w:ascii="Courier New" w:hAnsi="Courier New" w:cs="Courier New" w:hint="default"/>
      </w:rPr>
    </w:lvl>
    <w:lvl w:ilvl="8" w:tplc="08130005" w:tentative="1">
      <w:start w:val="1"/>
      <w:numFmt w:val="bullet"/>
      <w:lvlText w:val=""/>
      <w:lvlJc w:val="left"/>
      <w:pPr>
        <w:ind w:left="6686" w:hanging="360"/>
      </w:pPr>
      <w:rPr>
        <w:rFonts w:ascii="Wingdings" w:hAnsi="Wingdings" w:hint="default"/>
      </w:rPr>
    </w:lvl>
  </w:abstractNum>
  <w:abstractNum w:abstractNumId="16" w15:restartNumberingAfterBreak="0">
    <w:nsid w:val="3E760490"/>
    <w:multiLevelType w:val="hybridMultilevel"/>
    <w:tmpl w:val="0A06E6AA"/>
    <w:lvl w:ilvl="0" w:tplc="F132C4E6">
      <w:start w:val="1"/>
      <w:numFmt w:val="bullet"/>
      <w:lvlText w:val="-"/>
      <w:lvlJc w:val="left"/>
      <w:pPr>
        <w:ind w:left="720" w:hanging="360"/>
      </w:pPr>
      <w:rPr>
        <w:rFonts w:ascii="Adobe Devanagari" w:hAnsi="Adobe Devanaga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3F427C91"/>
    <w:multiLevelType w:val="singleLevel"/>
    <w:tmpl w:val="5978ED34"/>
    <w:lvl w:ilvl="0">
      <w:start w:val="1"/>
      <w:numFmt w:val="lowerLetter"/>
      <w:lvlText w:val="%1)"/>
      <w:lvlJc w:val="left"/>
      <w:pPr>
        <w:tabs>
          <w:tab w:val="num" w:pos="360"/>
        </w:tabs>
        <w:ind w:left="360" w:hanging="360"/>
      </w:pPr>
      <w:rPr>
        <w:rFonts w:ascii="Times New Roman" w:hAnsi="Times New Roman" w:cs="Times New Roman" w:hint="default"/>
        <w:sz w:val="24"/>
      </w:rPr>
    </w:lvl>
  </w:abstractNum>
  <w:abstractNum w:abstractNumId="18" w15:restartNumberingAfterBreak="0">
    <w:nsid w:val="40DC0748"/>
    <w:multiLevelType w:val="hybridMultilevel"/>
    <w:tmpl w:val="F8A4690A"/>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46FD23E4"/>
    <w:multiLevelType w:val="hybridMultilevel"/>
    <w:tmpl w:val="8E0A8E0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92F5DD9"/>
    <w:multiLevelType w:val="hybridMultilevel"/>
    <w:tmpl w:val="56AA237C"/>
    <w:lvl w:ilvl="0" w:tplc="F132C4E6">
      <w:start w:val="1"/>
      <w:numFmt w:val="bullet"/>
      <w:lvlText w:val="-"/>
      <w:lvlJc w:val="left"/>
      <w:pPr>
        <w:ind w:left="153" w:hanging="360"/>
      </w:pPr>
      <w:rPr>
        <w:rFonts w:ascii="Adobe Devanagari" w:hAnsi="Adobe Devanagari" w:cs="Times New Roman" w:hint="default"/>
      </w:rPr>
    </w:lvl>
    <w:lvl w:ilvl="1" w:tplc="08130003">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21" w15:restartNumberingAfterBreak="0">
    <w:nsid w:val="4DB6000E"/>
    <w:multiLevelType w:val="singleLevel"/>
    <w:tmpl w:val="0413000F"/>
    <w:lvl w:ilvl="0">
      <w:start w:val="1"/>
      <w:numFmt w:val="decimal"/>
      <w:lvlText w:val="%1."/>
      <w:lvlJc w:val="left"/>
      <w:pPr>
        <w:tabs>
          <w:tab w:val="num" w:pos="360"/>
        </w:tabs>
        <w:ind w:left="360" w:hanging="360"/>
      </w:pPr>
    </w:lvl>
  </w:abstractNum>
  <w:abstractNum w:abstractNumId="22" w15:restartNumberingAfterBreak="0">
    <w:nsid w:val="58823AF4"/>
    <w:multiLevelType w:val="hybridMultilevel"/>
    <w:tmpl w:val="3C4A4938"/>
    <w:lvl w:ilvl="0" w:tplc="6902E2AE">
      <w:start w:val="1"/>
      <w:numFmt w:val="lowerRoman"/>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3" w15:restartNumberingAfterBreak="0">
    <w:nsid w:val="5ED42604"/>
    <w:multiLevelType w:val="hybridMultilevel"/>
    <w:tmpl w:val="66B00C7E"/>
    <w:lvl w:ilvl="0" w:tplc="F132C4E6">
      <w:start w:val="1"/>
      <w:numFmt w:val="bullet"/>
      <w:lvlText w:val="-"/>
      <w:lvlJc w:val="left"/>
      <w:pPr>
        <w:ind w:left="720" w:hanging="360"/>
      </w:pPr>
      <w:rPr>
        <w:rFonts w:ascii="Adobe Devanagari" w:hAnsi="Adobe Devanaga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5ED54BF1"/>
    <w:multiLevelType w:val="hybridMultilevel"/>
    <w:tmpl w:val="0346DC84"/>
    <w:lvl w:ilvl="0" w:tplc="899E1708">
      <w:start w:val="4"/>
      <w:numFmt w:val="bullet"/>
      <w:lvlText w:val="-"/>
      <w:lvlJc w:val="left"/>
      <w:pPr>
        <w:ind w:left="153" w:hanging="360"/>
      </w:pPr>
      <w:rPr>
        <w:rFonts w:ascii="Tahoma" w:eastAsiaTheme="minorHAnsi" w:hAnsi="Tahoma" w:cs="Tahoma"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25" w15:restartNumberingAfterBreak="0">
    <w:nsid w:val="5F2E40FD"/>
    <w:multiLevelType w:val="hybridMultilevel"/>
    <w:tmpl w:val="906CF564"/>
    <w:lvl w:ilvl="0" w:tplc="8A403A16">
      <w:start w:val="1"/>
      <w:numFmt w:val="bullet"/>
      <w:pStyle w:val="Lijstopsomteken2"/>
      <w:lvlText w:val="o"/>
      <w:lvlJc w:val="left"/>
      <w:pPr>
        <w:tabs>
          <w:tab w:val="num" w:pos="720"/>
        </w:tabs>
        <w:ind w:left="720" w:hanging="360"/>
      </w:pPr>
      <w:rPr>
        <w:rFonts w:ascii="Courier New" w:hAnsi="Courier New" w:cs="Courier New" w:hint="default"/>
        <w:sz w:val="16"/>
      </w:rPr>
    </w:lvl>
    <w:lvl w:ilvl="1" w:tplc="08130003">
      <w:start w:val="1"/>
      <w:numFmt w:val="bullet"/>
      <w:lvlText w:val="o"/>
      <w:lvlJc w:val="left"/>
      <w:pPr>
        <w:ind w:left="1517" w:hanging="360"/>
      </w:pPr>
      <w:rPr>
        <w:rFonts w:ascii="Courier New" w:hAnsi="Courier New" w:cs="Courier New" w:hint="default"/>
      </w:rPr>
    </w:lvl>
    <w:lvl w:ilvl="2" w:tplc="08130005" w:tentative="1">
      <w:start w:val="1"/>
      <w:numFmt w:val="bullet"/>
      <w:lvlText w:val=""/>
      <w:lvlJc w:val="left"/>
      <w:pPr>
        <w:ind w:left="2237" w:hanging="360"/>
      </w:pPr>
      <w:rPr>
        <w:rFonts w:ascii="Wingdings" w:hAnsi="Wingdings" w:hint="default"/>
      </w:rPr>
    </w:lvl>
    <w:lvl w:ilvl="3" w:tplc="08130001" w:tentative="1">
      <w:start w:val="1"/>
      <w:numFmt w:val="bullet"/>
      <w:lvlText w:val=""/>
      <w:lvlJc w:val="left"/>
      <w:pPr>
        <w:ind w:left="2957" w:hanging="360"/>
      </w:pPr>
      <w:rPr>
        <w:rFonts w:ascii="Symbol" w:hAnsi="Symbol" w:hint="default"/>
      </w:rPr>
    </w:lvl>
    <w:lvl w:ilvl="4" w:tplc="08130003" w:tentative="1">
      <w:start w:val="1"/>
      <w:numFmt w:val="bullet"/>
      <w:lvlText w:val="o"/>
      <w:lvlJc w:val="left"/>
      <w:pPr>
        <w:ind w:left="3677" w:hanging="360"/>
      </w:pPr>
      <w:rPr>
        <w:rFonts w:ascii="Courier New" w:hAnsi="Courier New" w:cs="Courier New" w:hint="default"/>
      </w:rPr>
    </w:lvl>
    <w:lvl w:ilvl="5" w:tplc="08130005" w:tentative="1">
      <w:start w:val="1"/>
      <w:numFmt w:val="bullet"/>
      <w:lvlText w:val=""/>
      <w:lvlJc w:val="left"/>
      <w:pPr>
        <w:ind w:left="4397" w:hanging="360"/>
      </w:pPr>
      <w:rPr>
        <w:rFonts w:ascii="Wingdings" w:hAnsi="Wingdings" w:hint="default"/>
      </w:rPr>
    </w:lvl>
    <w:lvl w:ilvl="6" w:tplc="08130001" w:tentative="1">
      <w:start w:val="1"/>
      <w:numFmt w:val="bullet"/>
      <w:lvlText w:val=""/>
      <w:lvlJc w:val="left"/>
      <w:pPr>
        <w:ind w:left="5117" w:hanging="360"/>
      </w:pPr>
      <w:rPr>
        <w:rFonts w:ascii="Symbol" w:hAnsi="Symbol" w:hint="default"/>
      </w:rPr>
    </w:lvl>
    <w:lvl w:ilvl="7" w:tplc="08130003" w:tentative="1">
      <w:start w:val="1"/>
      <w:numFmt w:val="bullet"/>
      <w:lvlText w:val="o"/>
      <w:lvlJc w:val="left"/>
      <w:pPr>
        <w:ind w:left="5837" w:hanging="360"/>
      </w:pPr>
      <w:rPr>
        <w:rFonts w:ascii="Courier New" w:hAnsi="Courier New" w:cs="Courier New" w:hint="default"/>
      </w:rPr>
    </w:lvl>
    <w:lvl w:ilvl="8" w:tplc="08130005" w:tentative="1">
      <w:start w:val="1"/>
      <w:numFmt w:val="bullet"/>
      <w:lvlText w:val=""/>
      <w:lvlJc w:val="left"/>
      <w:pPr>
        <w:ind w:left="6557" w:hanging="360"/>
      </w:pPr>
      <w:rPr>
        <w:rFonts w:ascii="Wingdings" w:hAnsi="Wingdings" w:hint="default"/>
      </w:rPr>
    </w:lvl>
  </w:abstractNum>
  <w:abstractNum w:abstractNumId="26" w15:restartNumberingAfterBreak="0">
    <w:nsid w:val="613E6032"/>
    <w:multiLevelType w:val="hybridMultilevel"/>
    <w:tmpl w:val="1096A472"/>
    <w:lvl w:ilvl="0" w:tplc="5E705DBC">
      <w:start w:val="1"/>
      <w:numFmt w:val="lowerRoman"/>
      <w:lvlText w:val="(%1)"/>
      <w:lvlJc w:val="left"/>
      <w:pPr>
        <w:ind w:left="1080" w:hanging="72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7" w15:restartNumberingAfterBreak="0">
    <w:nsid w:val="644D1907"/>
    <w:multiLevelType w:val="hybridMultilevel"/>
    <w:tmpl w:val="FDE83D3E"/>
    <w:lvl w:ilvl="0" w:tplc="BC22E154">
      <w:start w:val="1"/>
      <w:numFmt w:val="decimal"/>
      <w:pStyle w:val="Randnummers"/>
      <w:lvlText w:val="%1."/>
      <w:lvlJc w:val="left"/>
      <w:pPr>
        <w:ind w:left="720" w:hanging="360"/>
      </w:pPr>
      <w:rPr>
        <w:b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65232AB"/>
    <w:multiLevelType w:val="multilevel"/>
    <w:tmpl w:val="0638056A"/>
    <w:lvl w:ilvl="0">
      <w:start w:val="1"/>
      <w:numFmt w:val="decimal"/>
      <w:pStyle w:val="DLexHoofdtitel1"/>
      <w:lvlText w:val="%1."/>
      <w:lvlJc w:val="left"/>
      <w:pPr>
        <w:ind w:left="720" w:hanging="360"/>
      </w:pPr>
      <w:rPr>
        <w:rFonts w:hint="default"/>
      </w:rPr>
    </w:lvl>
    <w:lvl w:ilvl="1">
      <w:start w:val="1"/>
      <w:numFmt w:val="decimal"/>
      <w:pStyle w:val="DLexTitel11"/>
      <w:isLgl/>
      <w:lvlText w:val="%1.%2"/>
      <w:lvlJc w:val="left"/>
      <w:pPr>
        <w:ind w:left="1080" w:hanging="360"/>
      </w:pPr>
      <w:rPr>
        <w:rFonts w:hint="default"/>
      </w:rPr>
    </w:lvl>
    <w:lvl w:ilvl="2">
      <w:start w:val="1"/>
      <w:numFmt w:val="decimal"/>
      <w:pStyle w:val="DLexSubtitel111"/>
      <w:isLgl/>
      <w:lvlText w:val="%1.%2.%3"/>
      <w:lvlJc w:val="left"/>
      <w:pPr>
        <w:ind w:left="1800" w:hanging="720"/>
      </w:pPr>
      <w:rPr>
        <w:rFonts w:hint="default"/>
      </w:rPr>
    </w:lvl>
    <w:lvl w:ilvl="3">
      <w:start w:val="1"/>
      <w:numFmt w:val="decimal"/>
      <w:pStyle w:val="DLexSubtitel1111"/>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8654007"/>
    <w:multiLevelType w:val="hybridMultilevel"/>
    <w:tmpl w:val="FE664976"/>
    <w:lvl w:ilvl="0" w:tplc="F132C4E6">
      <w:start w:val="1"/>
      <w:numFmt w:val="bullet"/>
      <w:lvlText w:val="-"/>
      <w:lvlJc w:val="left"/>
      <w:pPr>
        <w:ind w:left="153" w:hanging="360"/>
      </w:pPr>
      <w:rPr>
        <w:rFonts w:ascii="Adobe Devanagari" w:hAnsi="Adobe Devanagari" w:cs="Times New Roman"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30" w15:restartNumberingAfterBreak="0">
    <w:nsid w:val="6915215A"/>
    <w:multiLevelType w:val="hybridMultilevel"/>
    <w:tmpl w:val="EF6C8C28"/>
    <w:lvl w:ilvl="0" w:tplc="6902E2AE">
      <w:start w:val="1"/>
      <w:numFmt w:val="lowerRoman"/>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1" w15:restartNumberingAfterBreak="0">
    <w:nsid w:val="79B850C3"/>
    <w:multiLevelType w:val="multilevel"/>
    <w:tmpl w:val="19E48970"/>
    <w:lvl w:ilvl="0">
      <w:start w:val="3"/>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2" w15:restartNumberingAfterBreak="0">
    <w:nsid w:val="7E886C85"/>
    <w:multiLevelType w:val="hybridMultilevel"/>
    <w:tmpl w:val="1096A472"/>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19160526">
    <w:abstractNumId w:val="7"/>
  </w:num>
  <w:num w:numId="2" w16cid:durableId="159350676">
    <w:abstractNumId w:val="2"/>
  </w:num>
  <w:num w:numId="3" w16cid:durableId="1996571208">
    <w:abstractNumId w:val="1"/>
  </w:num>
  <w:num w:numId="4" w16cid:durableId="1794130571">
    <w:abstractNumId w:val="0"/>
  </w:num>
  <w:num w:numId="5" w16cid:durableId="431442008">
    <w:abstractNumId w:val="25"/>
  </w:num>
  <w:num w:numId="6" w16cid:durableId="1444887232">
    <w:abstractNumId w:val="15"/>
  </w:num>
  <w:num w:numId="7" w16cid:durableId="654722901">
    <w:abstractNumId w:val="13"/>
  </w:num>
  <w:num w:numId="8" w16cid:durableId="520049448">
    <w:abstractNumId w:val="28"/>
  </w:num>
  <w:num w:numId="9" w16cid:durableId="1135560113">
    <w:abstractNumId w:val="27"/>
  </w:num>
  <w:num w:numId="10" w16cid:durableId="100790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0304059">
    <w:abstractNumId w:val="11"/>
  </w:num>
  <w:num w:numId="12" w16cid:durableId="5368975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9298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68341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650364">
    <w:abstractNumId w:val="26"/>
  </w:num>
  <w:num w:numId="16" w16cid:durableId="1617252501">
    <w:abstractNumId w:val="16"/>
  </w:num>
  <w:num w:numId="17" w16cid:durableId="1696496136">
    <w:abstractNumId w:val="18"/>
  </w:num>
  <w:num w:numId="18" w16cid:durableId="1159152465">
    <w:abstractNumId w:val="23"/>
  </w:num>
  <w:num w:numId="19" w16cid:durableId="752972553">
    <w:abstractNumId w:val="12"/>
  </w:num>
  <w:num w:numId="20" w16cid:durableId="324011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16955">
    <w:abstractNumId w:val="22"/>
  </w:num>
  <w:num w:numId="22" w16cid:durableId="2140612633">
    <w:abstractNumId w:val="24"/>
  </w:num>
  <w:num w:numId="23" w16cid:durableId="73619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9856349">
    <w:abstractNumId w:val="17"/>
    <w:lvlOverride w:ilvl="0">
      <w:startOverride w:val="1"/>
    </w:lvlOverride>
  </w:num>
  <w:num w:numId="25" w16cid:durableId="298000589">
    <w:abstractNumId w:val="21"/>
  </w:num>
  <w:num w:numId="26" w16cid:durableId="1720477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7521717">
    <w:abstractNumId w:val="3"/>
  </w:num>
  <w:num w:numId="28" w16cid:durableId="388694441">
    <w:abstractNumId w:val="10"/>
  </w:num>
  <w:num w:numId="29" w16cid:durableId="1766026959">
    <w:abstractNumId w:val="29"/>
  </w:num>
  <w:num w:numId="30" w16cid:durableId="1063795807">
    <w:abstractNumId w:val="26"/>
  </w:num>
  <w:num w:numId="31" w16cid:durableId="142090934">
    <w:abstractNumId w:val="19"/>
  </w:num>
  <w:num w:numId="32" w16cid:durableId="391467357">
    <w:abstractNumId w:val="9"/>
  </w:num>
  <w:num w:numId="33" w16cid:durableId="1890728997">
    <w:abstractNumId w:val="6"/>
  </w:num>
  <w:num w:numId="34" w16cid:durableId="100807922">
    <w:abstractNumId w:val="32"/>
  </w:num>
  <w:num w:numId="35" w16cid:durableId="1983579209">
    <w:abstractNumId w:val="5"/>
  </w:num>
  <w:num w:numId="36" w16cid:durableId="1921870383">
    <w:abstractNumId w:val="20"/>
  </w:num>
  <w:num w:numId="37" w16cid:durableId="1052001617">
    <w:abstractNumId w:val="4"/>
  </w:num>
  <w:num w:numId="38" w16cid:durableId="1918706420">
    <w:abstractNumId w:val="8"/>
  </w:num>
  <w:num w:numId="39" w16cid:durableId="8218507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82"/>
    <w:rsid w:val="000001A9"/>
    <w:rsid w:val="000013E2"/>
    <w:rsid w:val="0000254D"/>
    <w:rsid w:val="00002774"/>
    <w:rsid w:val="00002827"/>
    <w:rsid w:val="00003723"/>
    <w:rsid w:val="00007358"/>
    <w:rsid w:val="0001098C"/>
    <w:rsid w:val="00010B9B"/>
    <w:rsid w:val="000111E7"/>
    <w:rsid w:val="00013927"/>
    <w:rsid w:val="00013A00"/>
    <w:rsid w:val="00014E86"/>
    <w:rsid w:val="00014F97"/>
    <w:rsid w:val="000153E8"/>
    <w:rsid w:val="00015B70"/>
    <w:rsid w:val="00016D12"/>
    <w:rsid w:val="00016D62"/>
    <w:rsid w:val="00017808"/>
    <w:rsid w:val="000202DB"/>
    <w:rsid w:val="000210F6"/>
    <w:rsid w:val="00021ECC"/>
    <w:rsid w:val="00022BAC"/>
    <w:rsid w:val="00022C9E"/>
    <w:rsid w:val="000250E2"/>
    <w:rsid w:val="00027F78"/>
    <w:rsid w:val="00030D6E"/>
    <w:rsid w:val="00032C1B"/>
    <w:rsid w:val="00034A09"/>
    <w:rsid w:val="00035754"/>
    <w:rsid w:val="0003581B"/>
    <w:rsid w:val="000361BD"/>
    <w:rsid w:val="000361DC"/>
    <w:rsid w:val="00037B05"/>
    <w:rsid w:val="00037E32"/>
    <w:rsid w:val="0004429D"/>
    <w:rsid w:val="00044D37"/>
    <w:rsid w:val="000500BB"/>
    <w:rsid w:val="000503ED"/>
    <w:rsid w:val="00050AE7"/>
    <w:rsid w:val="000530A2"/>
    <w:rsid w:val="000539DC"/>
    <w:rsid w:val="00054276"/>
    <w:rsid w:val="00055165"/>
    <w:rsid w:val="000565D4"/>
    <w:rsid w:val="0006019D"/>
    <w:rsid w:val="000606B3"/>
    <w:rsid w:val="00062938"/>
    <w:rsid w:val="00063DD4"/>
    <w:rsid w:val="00064998"/>
    <w:rsid w:val="00064CEE"/>
    <w:rsid w:val="00064D57"/>
    <w:rsid w:val="00064DBF"/>
    <w:rsid w:val="000656B9"/>
    <w:rsid w:val="0006752E"/>
    <w:rsid w:val="0007205C"/>
    <w:rsid w:val="000739D3"/>
    <w:rsid w:val="00073A39"/>
    <w:rsid w:val="000815D6"/>
    <w:rsid w:val="00082082"/>
    <w:rsid w:val="00083B7D"/>
    <w:rsid w:val="0009056B"/>
    <w:rsid w:val="00093738"/>
    <w:rsid w:val="000938E6"/>
    <w:rsid w:val="00093F6F"/>
    <w:rsid w:val="00096C82"/>
    <w:rsid w:val="0009739E"/>
    <w:rsid w:val="000A128D"/>
    <w:rsid w:val="000A25E5"/>
    <w:rsid w:val="000A27E3"/>
    <w:rsid w:val="000A2FCA"/>
    <w:rsid w:val="000A564D"/>
    <w:rsid w:val="000A670C"/>
    <w:rsid w:val="000B0058"/>
    <w:rsid w:val="000B116D"/>
    <w:rsid w:val="000B1E85"/>
    <w:rsid w:val="000B2D8D"/>
    <w:rsid w:val="000B2F4A"/>
    <w:rsid w:val="000B4DDB"/>
    <w:rsid w:val="000B50F3"/>
    <w:rsid w:val="000B5FCF"/>
    <w:rsid w:val="000B7247"/>
    <w:rsid w:val="000C01B3"/>
    <w:rsid w:val="000C3D7C"/>
    <w:rsid w:val="000C483C"/>
    <w:rsid w:val="000D0D72"/>
    <w:rsid w:val="000D1ABF"/>
    <w:rsid w:val="000D1DB9"/>
    <w:rsid w:val="000D6E0C"/>
    <w:rsid w:val="000E1E03"/>
    <w:rsid w:val="000E50CE"/>
    <w:rsid w:val="000E5533"/>
    <w:rsid w:val="000F167F"/>
    <w:rsid w:val="000F408F"/>
    <w:rsid w:val="000F4D28"/>
    <w:rsid w:val="000F53A2"/>
    <w:rsid w:val="000F53D7"/>
    <w:rsid w:val="000F6562"/>
    <w:rsid w:val="000F72AF"/>
    <w:rsid w:val="000F7622"/>
    <w:rsid w:val="000F7BD4"/>
    <w:rsid w:val="000F7DF7"/>
    <w:rsid w:val="0010070E"/>
    <w:rsid w:val="001023CB"/>
    <w:rsid w:val="001032F2"/>
    <w:rsid w:val="0010414E"/>
    <w:rsid w:val="00105559"/>
    <w:rsid w:val="00107492"/>
    <w:rsid w:val="00110D86"/>
    <w:rsid w:val="0011128E"/>
    <w:rsid w:val="00112DE8"/>
    <w:rsid w:val="00112DFA"/>
    <w:rsid w:val="00112EC7"/>
    <w:rsid w:val="00113100"/>
    <w:rsid w:val="00114051"/>
    <w:rsid w:val="00114B9C"/>
    <w:rsid w:val="00114F83"/>
    <w:rsid w:val="001159C3"/>
    <w:rsid w:val="00115CDE"/>
    <w:rsid w:val="00117A65"/>
    <w:rsid w:val="00117FB5"/>
    <w:rsid w:val="00120AD8"/>
    <w:rsid w:val="00121392"/>
    <w:rsid w:val="0012204A"/>
    <w:rsid w:val="00124DEF"/>
    <w:rsid w:val="00124F59"/>
    <w:rsid w:val="001268E7"/>
    <w:rsid w:val="00126F28"/>
    <w:rsid w:val="00127084"/>
    <w:rsid w:val="00130894"/>
    <w:rsid w:val="00130AE7"/>
    <w:rsid w:val="00130F8A"/>
    <w:rsid w:val="00132E98"/>
    <w:rsid w:val="00134996"/>
    <w:rsid w:val="00137E0A"/>
    <w:rsid w:val="001406C1"/>
    <w:rsid w:val="00142974"/>
    <w:rsid w:val="00144AB1"/>
    <w:rsid w:val="001477E9"/>
    <w:rsid w:val="00150B1A"/>
    <w:rsid w:val="00153D39"/>
    <w:rsid w:val="00154580"/>
    <w:rsid w:val="0015497F"/>
    <w:rsid w:val="001572A0"/>
    <w:rsid w:val="0016107E"/>
    <w:rsid w:val="001639D0"/>
    <w:rsid w:val="0016523B"/>
    <w:rsid w:val="00165282"/>
    <w:rsid w:val="00165D54"/>
    <w:rsid w:val="00165EC1"/>
    <w:rsid w:val="001668E4"/>
    <w:rsid w:val="00171265"/>
    <w:rsid w:val="00171F3A"/>
    <w:rsid w:val="0017395F"/>
    <w:rsid w:val="001777CF"/>
    <w:rsid w:val="00181D1F"/>
    <w:rsid w:val="00182FCE"/>
    <w:rsid w:val="001842E6"/>
    <w:rsid w:val="00185898"/>
    <w:rsid w:val="00187DF3"/>
    <w:rsid w:val="0019004C"/>
    <w:rsid w:val="00190A77"/>
    <w:rsid w:val="0019348A"/>
    <w:rsid w:val="001958E4"/>
    <w:rsid w:val="00197D5A"/>
    <w:rsid w:val="001A041C"/>
    <w:rsid w:val="001A104F"/>
    <w:rsid w:val="001A1C7C"/>
    <w:rsid w:val="001A7C9C"/>
    <w:rsid w:val="001B0233"/>
    <w:rsid w:val="001B1E1E"/>
    <w:rsid w:val="001B31E8"/>
    <w:rsid w:val="001B3E42"/>
    <w:rsid w:val="001B415D"/>
    <w:rsid w:val="001B6313"/>
    <w:rsid w:val="001C00E3"/>
    <w:rsid w:val="001C0806"/>
    <w:rsid w:val="001C2688"/>
    <w:rsid w:val="001C363D"/>
    <w:rsid w:val="001C483F"/>
    <w:rsid w:val="001C6949"/>
    <w:rsid w:val="001D075F"/>
    <w:rsid w:val="001D5854"/>
    <w:rsid w:val="001D6D08"/>
    <w:rsid w:val="001D78C1"/>
    <w:rsid w:val="001E65CE"/>
    <w:rsid w:val="001E77FE"/>
    <w:rsid w:val="001F10E6"/>
    <w:rsid w:val="001F123D"/>
    <w:rsid w:val="001F1B6E"/>
    <w:rsid w:val="001F469A"/>
    <w:rsid w:val="002001D5"/>
    <w:rsid w:val="00202A1F"/>
    <w:rsid w:val="00204141"/>
    <w:rsid w:val="00204ABA"/>
    <w:rsid w:val="0020786E"/>
    <w:rsid w:val="00207F5C"/>
    <w:rsid w:val="00212322"/>
    <w:rsid w:val="00216DB9"/>
    <w:rsid w:val="0021782B"/>
    <w:rsid w:val="002243DC"/>
    <w:rsid w:val="0022532A"/>
    <w:rsid w:val="00233046"/>
    <w:rsid w:val="00233605"/>
    <w:rsid w:val="00234BFC"/>
    <w:rsid w:val="002409A7"/>
    <w:rsid w:val="0024181E"/>
    <w:rsid w:val="00242B56"/>
    <w:rsid w:val="00243498"/>
    <w:rsid w:val="00243570"/>
    <w:rsid w:val="0024460D"/>
    <w:rsid w:val="00245B18"/>
    <w:rsid w:val="00246160"/>
    <w:rsid w:val="00247B62"/>
    <w:rsid w:val="00250D7D"/>
    <w:rsid w:val="00251AA6"/>
    <w:rsid w:val="002532A4"/>
    <w:rsid w:val="00253351"/>
    <w:rsid w:val="00254210"/>
    <w:rsid w:val="0025445B"/>
    <w:rsid w:val="00254A3E"/>
    <w:rsid w:val="00255028"/>
    <w:rsid w:val="00256EC3"/>
    <w:rsid w:val="002627F3"/>
    <w:rsid w:val="0026378D"/>
    <w:rsid w:val="002639D8"/>
    <w:rsid w:val="002745BF"/>
    <w:rsid w:val="0027579D"/>
    <w:rsid w:val="0027715E"/>
    <w:rsid w:val="00280A84"/>
    <w:rsid w:val="00281509"/>
    <w:rsid w:val="0028232E"/>
    <w:rsid w:val="002859BD"/>
    <w:rsid w:val="00285E44"/>
    <w:rsid w:val="00287E15"/>
    <w:rsid w:val="002909E6"/>
    <w:rsid w:val="00294861"/>
    <w:rsid w:val="002970B6"/>
    <w:rsid w:val="00297164"/>
    <w:rsid w:val="0029768F"/>
    <w:rsid w:val="00297ED8"/>
    <w:rsid w:val="002A06C8"/>
    <w:rsid w:val="002A1762"/>
    <w:rsid w:val="002A39B8"/>
    <w:rsid w:val="002A4C9F"/>
    <w:rsid w:val="002A509E"/>
    <w:rsid w:val="002B05BC"/>
    <w:rsid w:val="002B08F4"/>
    <w:rsid w:val="002B2482"/>
    <w:rsid w:val="002B2607"/>
    <w:rsid w:val="002B3EDC"/>
    <w:rsid w:val="002B6986"/>
    <w:rsid w:val="002B7368"/>
    <w:rsid w:val="002B776F"/>
    <w:rsid w:val="002C12A9"/>
    <w:rsid w:val="002C1AB2"/>
    <w:rsid w:val="002C3989"/>
    <w:rsid w:val="002C3D64"/>
    <w:rsid w:val="002C415A"/>
    <w:rsid w:val="002C5259"/>
    <w:rsid w:val="002C5CDF"/>
    <w:rsid w:val="002C7A80"/>
    <w:rsid w:val="002C7DCC"/>
    <w:rsid w:val="002D2689"/>
    <w:rsid w:val="002D2891"/>
    <w:rsid w:val="002D3586"/>
    <w:rsid w:val="002D6160"/>
    <w:rsid w:val="002E17C3"/>
    <w:rsid w:val="002E1D1C"/>
    <w:rsid w:val="002E274C"/>
    <w:rsid w:val="002E2C09"/>
    <w:rsid w:val="002E3E78"/>
    <w:rsid w:val="002E3E97"/>
    <w:rsid w:val="002E461D"/>
    <w:rsid w:val="002E59FA"/>
    <w:rsid w:val="002E6327"/>
    <w:rsid w:val="002E6547"/>
    <w:rsid w:val="002E6D5B"/>
    <w:rsid w:val="002E6DE4"/>
    <w:rsid w:val="002E7570"/>
    <w:rsid w:val="002F050E"/>
    <w:rsid w:val="002F0946"/>
    <w:rsid w:val="002F09BD"/>
    <w:rsid w:val="002F0B9E"/>
    <w:rsid w:val="002F50B7"/>
    <w:rsid w:val="002F68B8"/>
    <w:rsid w:val="003007B0"/>
    <w:rsid w:val="00302000"/>
    <w:rsid w:val="00303921"/>
    <w:rsid w:val="003045CA"/>
    <w:rsid w:val="003045FD"/>
    <w:rsid w:val="00305CE4"/>
    <w:rsid w:val="0030774D"/>
    <w:rsid w:val="00307FD3"/>
    <w:rsid w:val="003133B0"/>
    <w:rsid w:val="00314C69"/>
    <w:rsid w:val="00320C8D"/>
    <w:rsid w:val="0032145F"/>
    <w:rsid w:val="0032243A"/>
    <w:rsid w:val="00323228"/>
    <w:rsid w:val="00323B29"/>
    <w:rsid w:val="00324F28"/>
    <w:rsid w:val="00325BB2"/>
    <w:rsid w:val="003266C4"/>
    <w:rsid w:val="00330076"/>
    <w:rsid w:val="00331A62"/>
    <w:rsid w:val="00334316"/>
    <w:rsid w:val="0033467C"/>
    <w:rsid w:val="00335CE8"/>
    <w:rsid w:val="00336D55"/>
    <w:rsid w:val="003375FA"/>
    <w:rsid w:val="00340CB5"/>
    <w:rsid w:val="00341B1B"/>
    <w:rsid w:val="00347222"/>
    <w:rsid w:val="00347A49"/>
    <w:rsid w:val="00347FB5"/>
    <w:rsid w:val="003507C2"/>
    <w:rsid w:val="00350D6D"/>
    <w:rsid w:val="00351A38"/>
    <w:rsid w:val="00353784"/>
    <w:rsid w:val="00354F26"/>
    <w:rsid w:val="0035550D"/>
    <w:rsid w:val="00355E07"/>
    <w:rsid w:val="00357AF9"/>
    <w:rsid w:val="00362F19"/>
    <w:rsid w:val="003659C4"/>
    <w:rsid w:val="003661C0"/>
    <w:rsid w:val="00367802"/>
    <w:rsid w:val="0037069A"/>
    <w:rsid w:val="003712F3"/>
    <w:rsid w:val="00373164"/>
    <w:rsid w:val="00374A80"/>
    <w:rsid w:val="00376B00"/>
    <w:rsid w:val="00377268"/>
    <w:rsid w:val="003779A2"/>
    <w:rsid w:val="00380BF3"/>
    <w:rsid w:val="0038119B"/>
    <w:rsid w:val="00381FF1"/>
    <w:rsid w:val="00382134"/>
    <w:rsid w:val="00382C90"/>
    <w:rsid w:val="00383609"/>
    <w:rsid w:val="00383ABB"/>
    <w:rsid w:val="0038707D"/>
    <w:rsid w:val="003879AB"/>
    <w:rsid w:val="00387BA3"/>
    <w:rsid w:val="00391DB2"/>
    <w:rsid w:val="0039361C"/>
    <w:rsid w:val="0039483F"/>
    <w:rsid w:val="00394CF7"/>
    <w:rsid w:val="003960DC"/>
    <w:rsid w:val="00397B60"/>
    <w:rsid w:val="003A18B4"/>
    <w:rsid w:val="003A4209"/>
    <w:rsid w:val="003A5623"/>
    <w:rsid w:val="003A650E"/>
    <w:rsid w:val="003A6C5B"/>
    <w:rsid w:val="003A78E7"/>
    <w:rsid w:val="003B19BB"/>
    <w:rsid w:val="003B2C08"/>
    <w:rsid w:val="003B3A61"/>
    <w:rsid w:val="003B43D6"/>
    <w:rsid w:val="003C1772"/>
    <w:rsid w:val="003C4B1F"/>
    <w:rsid w:val="003D0B37"/>
    <w:rsid w:val="003D1A1C"/>
    <w:rsid w:val="003D2A56"/>
    <w:rsid w:val="003E000B"/>
    <w:rsid w:val="003E0381"/>
    <w:rsid w:val="003E0B4F"/>
    <w:rsid w:val="003E23B8"/>
    <w:rsid w:val="003E2974"/>
    <w:rsid w:val="003E2BA3"/>
    <w:rsid w:val="003E2DFA"/>
    <w:rsid w:val="003E2FFA"/>
    <w:rsid w:val="003E319F"/>
    <w:rsid w:val="003E3E81"/>
    <w:rsid w:val="003E443F"/>
    <w:rsid w:val="003E4EA9"/>
    <w:rsid w:val="003E5278"/>
    <w:rsid w:val="003E527D"/>
    <w:rsid w:val="003E5624"/>
    <w:rsid w:val="003E5A1C"/>
    <w:rsid w:val="003E7724"/>
    <w:rsid w:val="003E7F30"/>
    <w:rsid w:val="003F2212"/>
    <w:rsid w:val="003F2C54"/>
    <w:rsid w:val="003F32D5"/>
    <w:rsid w:val="003F4894"/>
    <w:rsid w:val="003F5C47"/>
    <w:rsid w:val="003F5E15"/>
    <w:rsid w:val="003F615F"/>
    <w:rsid w:val="003F6509"/>
    <w:rsid w:val="003F719B"/>
    <w:rsid w:val="004003BA"/>
    <w:rsid w:val="00401225"/>
    <w:rsid w:val="0040127F"/>
    <w:rsid w:val="00402049"/>
    <w:rsid w:val="0040418F"/>
    <w:rsid w:val="00404627"/>
    <w:rsid w:val="00406A11"/>
    <w:rsid w:val="00410BF7"/>
    <w:rsid w:val="00413A96"/>
    <w:rsid w:val="00414516"/>
    <w:rsid w:val="00414D9B"/>
    <w:rsid w:val="004211C1"/>
    <w:rsid w:val="0042333E"/>
    <w:rsid w:val="004234DC"/>
    <w:rsid w:val="00425328"/>
    <w:rsid w:val="00425820"/>
    <w:rsid w:val="00426163"/>
    <w:rsid w:val="00431753"/>
    <w:rsid w:val="00432C83"/>
    <w:rsid w:val="00432FCA"/>
    <w:rsid w:val="00437031"/>
    <w:rsid w:val="0043710B"/>
    <w:rsid w:val="00440ACC"/>
    <w:rsid w:val="00443DC4"/>
    <w:rsid w:val="00444CC8"/>
    <w:rsid w:val="00445127"/>
    <w:rsid w:val="00445424"/>
    <w:rsid w:val="00446DFA"/>
    <w:rsid w:val="004472F8"/>
    <w:rsid w:val="00451D31"/>
    <w:rsid w:val="00452034"/>
    <w:rsid w:val="004529DB"/>
    <w:rsid w:val="004542EF"/>
    <w:rsid w:val="004546FD"/>
    <w:rsid w:val="00454CDC"/>
    <w:rsid w:val="004565C1"/>
    <w:rsid w:val="00456A6F"/>
    <w:rsid w:val="00461812"/>
    <w:rsid w:val="00462F3E"/>
    <w:rsid w:val="00465BCF"/>
    <w:rsid w:val="0046698C"/>
    <w:rsid w:val="00471956"/>
    <w:rsid w:val="00471F5A"/>
    <w:rsid w:val="0047415B"/>
    <w:rsid w:val="00476134"/>
    <w:rsid w:val="00477965"/>
    <w:rsid w:val="00477B64"/>
    <w:rsid w:val="00477DB2"/>
    <w:rsid w:val="004808DA"/>
    <w:rsid w:val="00483828"/>
    <w:rsid w:val="00483D44"/>
    <w:rsid w:val="0048546C"/>
    <w:rsid w:val="0049011E"/>
    <w:rsid w:val="00490175"/>
    <w:rsid w:val="00491019"/>
    <w:rsid w:val="004918FE"/>
    <w:rsid w:val="004927EE"/>
    <w:rsid w:val="00492C96"/>
    <w:rsid w:val="00493BFD"/>
    <w:rsid w:val="00493F32"/>
    <w:rsid w:val="004959CB"/>
    <w:rsid w:val="00496834"/>
    <w:rsid w:val="004A04EB"/>
    <w:rsid w:val="004A0AAC"/>
    <w:rsid w:val="004A1DC2"/>
    <w:rsid w:val="004A2C9E"/>
    <w:rsid w:val="004A318A"/>
    <w:rsid w:val="004A370A"/>
    <w:rsid w:val="004A3B7A"/>
    <w:rsid w:val="004A4125"/>
    <w:rsid w:val="004A445A"/>
    <w:rsid w:val="004A5975"/>
    <w:rsid w:val="004A7434"/>
    <w:rsid w:val="004B122E"/>
    <w:rsid w:val="004B256F"/>
    <w:rsid w:val="004B3C25"/>
    <w:rsid w:val="004B4250"/>
    <w:rsid w:val="004B605C"/>
    <w:rsid w:val="004B7091"/>
    <w:rsid w:val="004C1F10"/>
    <w:rsid w:val="004C2CDA"/>
    <w:rsid w:val="004C4391"/>
    <w:rsid w:val="004C5559"/>
    <w:rsid w:val="004D40A9"/>
    <w:rsid w:val="004D60CF"/>
    <w:rsid w:val="004D66EE"/>
    <w:rsid w:val="004E0D06"/>
    <w:rsid w:val="004E1433"/>
    <w:rsid w:val="004E2FB0"/>
    <w:rsid w:val="004E573A"/>
    <w:rsid w:val="004E5810"/>
    <w:rsid w:val="004E7D8B"/>
    <w:rsid w:val="004F16AC"/>
    <w:rsid w:val="004F1824"/>
    <w:rsid w:val="004F3FE6"/>
    <w:rsid w:val="004F417E"/>
    <w:rsid w:val="004F6BF8"/>
    <w:rsid w:val="004F70DD"/>
    <w:rsid w:val="005016BE"/>
    <w:rsid w:val="00505BB1"/>
    <w:rsid w:val="00510A3C"/>
    <w:rsid w:val="00512164"/>
    <w:rsid w:val="00512BD9"/>
    <w:rsid w:val="00513444"/>
    <w:rsid w:val="005161AC"/>
    <w:rsid w:val="00516E93"/>
    <w:rsid w:val="00517AFB"/>
    <w:rsid w:val="00521EDE"/>
    <w:rsid w:val="00521FCC"/>
    <w:rsid w:val="00522E45"/>
    <w:rsid w:val="005237C1"/>
    <w:rsid w:val="00525502"/>
    <w:rsid w:val="00526D9C"/>
    <w:rsid w:val="00526F7B"/>
    <w:rsid w:val="005310DC"/>
    <w:rsid w:val="0053289A"/>
    <w:rsid w:val="005330C5"/>
    <w:rsid w:val="0053536E"/>
    <w:rsid w:val="005353D1"/>
    <w:rsid w:val="0053664E"/>
    <w:rsid w:val="0054299D"/>
    <w:rsid w:val="005446EF"/>
    <w:rsid w:val="00546AD6"/>
    <w:rsid w:val="00550283"/>
    <w:rsid w:val="00551139"/>
    <w:rsid w:val="00552F9B"/>
    <w:rsid w:val="005537D9"/>
    <w:rsid w:val="00556FBB"/>
    <w:rsid w:val="00561904"/>
    <w:rsid w:val="00561D5F"/>
    <w:rsid w:val="00563CC7"/>
    <w:rsid w:val="00564292"/>
    <w:rsid w:val="005648FC"/>
    <w:rsid w:val="005653F7"/>
    <w:rsid w:val="0056552C"/>
    <w:rsid w:val="00565AC4"/>
    <w:rsid w:val="00565F2E"/>
    <w:rsid w:val="0056649F"/>
    <w:rsid w:val="00566DAA"/>
    <w:rsid w:val="00567484"/>
    <w:rsid w:val="00571318"/>
    <w:rsid w:val="00571473"/>
    <w:rsid w:val="00572C8B"/>
    <w:rsid w:val="0058099A"/>
    <w:rsid w:val="00581B56"/>
    <w:rsid w:val="00582A2A"/>
    <w:rsid w:val="00582A3C"/>
    <w:rsid w:val="0058495E"/>
    <w:rsid w:val="00585394"/>
    <w:rsid w:val="005866F9"/>
    <w:rsid w:val="00586722"/>
    <w:rsid w:val="00586FF7"/>
    <w:rsid w:val="005902C3"/>
    <w:rsid w:val="005938C1"/>
    <w:rsid w:val="00593DD7"/>
    <w:rsid w:val="005946C2"/>
    <w:rsid w:val="005956ED"/>
    <w:rsid w:val="005A0A86"/>
    <w:rsid w:val="005A188A"/>
    <w:rsid w:val="005A5D0F"/>
    <w:rsid w:val="005A620A"/>
    <w:rsid w:val="005A6314"/>
    <w:rsid w:val="005A70A3"/>
    <w:rsid w:val="005B07E9"/>
    <w:rsid w:val="005B2524"/>
    <w:rsid w:val="005B3609"/>
    <w:rsid w:val="005B5D8D"/>
    <w:rsid w:val="005B73BE"/>
    <w:rsid w:val="005B76D5"/>
    <w:rsid w:val="005C062C"/>
    <w:rsid w:val="005C0E6B"/>
    <w:rsid w:val="005C16D0"/>
    <w:rsid w:val="005C5360"/>
    <w:rsid w:val="005C7553"/>
    <w:rsid w:val="005D5D17"/>
    <w:rsid w:val="005D7CB5"/>
    <w:rsid w:val="005E0664"/>
    <w:rsid w:val="005E2274"/>
    <w:rsid w:val="005E3621"/>
    <w:rsid w:val="005E3B0B"/>
    <w:rsid w:val="005E3B89"/>
    <w:rsid w:val="005E44E5"/>
    <w:rsid w:val="005F154E"/>
    <w:rsid w:val="005F2393"/>
    <w:rsid w:val="005F6197"/>
    <w:rsid w:val="005F65A8"/>
    <w:rsid w:val="00600157"/>
    <w:rsid w:val="00602060"/>
    <w:rsid w:val="006109DA"/>
    <w:rsid w:val="00612A0E"/>
    <w:rsid w:val="00613BCE"/>
    <w:rsid w:val="00614C4C"/>
    <w:rsid w:val="006206F7"/>
    <w:rsid w:val="0062087E"/>
    <w:rsid w:val="0062343E"/>
    <w:rsid w:val="006244E6"/>
    <w:rsid w:val="00630F0F"/>
    <w:rsid w:val="00632DBC"/>
    <w:rsid w:val="00633BD9"/>
    <w:rsid w:val="00633DE3"/>
    <w:rsid w:val="00635C83"/>
    <w:rsid w:val="006365D8"/>
    <w:rsid w:val="00636CC7"/>
    <w:rsid w:val="00640233"/>
    <w:rsid w:val="00640BB3"/>
    <w:rsid w:val="00642914"/>
    <w:rsid w:val="00642B6B"/>
    <w:rsid w:val="00642FF9"/>
    <w:rsid w:val="006465BA"/>
    <w:rsid w:val="00647017"/>
    <w:rsid w:val="00647355"/>
    <w:rsid w:val="00647BBE"/>
    <w:rsid w:val="00650D47"/>
    <w:rsid w:val="00652B85"/>
    <w:rsid w:val="006556A4"/>
    <w:rsid w:val="006563D9"/>
    <w:rsid w:val="006565B9"/>
    <w:rsid w:val="006579E0"/>
    <w:rsid w:val="00661B06"/>
    <w:rsid w:val="00662EF7"/>
    <w:rsid w:val="00666030"/>
    <w:rsid w:val="0067146B"/>
    <w:rsid w:val="006723DB"/>
    <w:rsid w:val="006734E4"/>
    <w:rsid w:val="00673BF0"/>
    <w:rsid w:val="00673E7A"/>
    <w:rsid w:val="00675B00"/>
    <w:rsid w:val="00675FE2"/>
    <w:rsid w:val="00677D7E"/>
    <w:rsid w:val="00677E4C"/>
    <w:rsid w:val="00682657"/>
    <w:rsid w:val="006849C5"/>
    <w:rsid w:val="0068529E"/>
    <w:rsid w:val="0069467F"/>
    <w:rsid w:val="00697609"/>
    <w:rsid w:val="006A19D9"/>
    <w:rsid w:val="006A1E49"/>
    <w:rsid w:val="006A6E3E"/>
    <w:rsid w:val="006B0E97"/>
    <w:rsid w:val="006B2E1A"/>
    <w:rsid w:val="006B703C"/>
    <w:rsid w:val="006B726F"/>
    <w:rsid w:val="006C005F"/>
    <w:rsid w:val="006C2A17"/>
    <w:rsid w:val="006C4CC3"/>
    <w:rsid w:val="006D18C9"/>
    <w:rsid w:val="006D27B4"/>
    <w:rsid w:val="006D339F"/>
    <w:rsid w:val="006D6899"/>
    <w:rsid w:val="006E0DEE"/>
    <w:rsid w:val="006E0F39"/>
    <w:rsid w:val="006E1819"/>
    <w:rsid w:val="006E34ED"/>
    <w:rsid w:val="006E3D60"/>
    <w:rsid w:val="006E54D0"/>
    <w:rsid w:val="006F0152"/>
    <w:rsid w:val="006F14A7"/>
    <w:rsid w:val="006F2559"/>
    <w:rsid w:val="006F474B"/>
    <w:rsid w:val="006F60D1"/>
    <w:rsid w:val="006F735F"/>
    <w:rsid w:val="00705E62"/>
    <w:rsid w:val="0070741E"/>
    <w:rsid w:val="007075A7"/>
    <w:rsid w:val="00707F11"/>
    <w:rsid w:val="00710798"/>
    <w:rsid w:val="007118F1"/>
    <w:rsid w:val="00711DB8"/>
    <w:rsid w:val="00713383"/>
    <w:rsid w:val="00713C19"/>
    <w:rsid w:val="007142CD"/>
    <w:rsid w:val="00717291"/>
    <w:rsid w:val="00717753"/>
    <w:rsid w:val="0072279C"/>
    <w:rsid w:val="00723DD4"/>
    <w:rsid w:val="00725403"/>
    <w:rsid w:val="007267C8"/>
    <w:rsid w:val="007272F7"/>
    <w:rsid w:val="00730B80"/>
    <w:rsid w:val="00735CB4"/>
    <w:rsid w:val="00735D66"/>
    <w:rsid w:val="00737076"/>
    <w:rsid w:val="007373BA"/>
    <w:rsid w:val="00737CD8"/>
    <w:rsid w:val="00742CFF"/>
    <w:rsid w:val="00744276"/>
    <w:rsid w:val="00750909"/>
    <w:rsid w:val="00750CA1"/>
    <w:rsid w:val="00752079"/>
    <w:rsid w:val="00752878"/>
    <w:rsid w:val="00753C1B"/>
    <w:rsid w:val="00753D86"/>
    <w:rsid w:val="0075401C"/>
    <w:rsid w:val="007547C7"/>
    <w:rsid w:val="00755971"/>
    <w:rsid w:val="0075605A"/>
    <w:rsid w:val="00757876"/>
    <w:rsid w:val="00767797"/>
    <w:rsid w:val="00770029"/>
    <w:rsid w:val="00773978"/>
    <w:rsid w:val="00777931"/>
    <w:rsid w:val="007779DC"/>
    <w:rsid w:val="00780B92"/>
    <w:rsid w:val="00783196"/>
    <w:rsid w:val="00784161"/>
    <w:rsid w:val="00784728"/>
    <w:rsid w:val="00784CDE"/>
    <w:rsid w:val="0078554C"/>
    <w:rsid w:val="00786AE2"/>
    <w:rsid w:val="0078773F"/>
    <w:rsid w:val="00791187"/>
    <w:rsid w:val="007923FE"/>
    <w:rsid w:val="007945B0"/>
    <w:rsid w:val="0079591C"/>
    <w:rsid w:val="00796734"/>
    <w:rsid w:val="00796B2D"/>
    <w:rsid w:val="00796E36"/>
    <w:rsid w:val="00797B4F"/>
    <w:rsid w:val="007A0E17"/>
    <w:rsid w:val="007A78AC"/>
    <w:rsid w:val="007A7B20"/>
    <w:rsid w:val="007B1159"/>
    <w:rsid w:val="007B2569"/>
    <w:rsid w:val="007B3480"/>
    <w:rsid w:val="007B3E00"/>
    <w:rsid w:val="007B3FDA"/>
    <w:rsid w:val="007B4162"/>
    <w:rsid w:val="007B5A5F"/>
    <w:rsid w:val="007B66C2"/>
    <w:rsid w:val="007C0479"/>
    <w:rsid w:val="007C05A6"/>
    <w:rsid w:val="007C0EDD"/>
    <w:rsid w:val="007C1721"/>
    <w:rsid w:val="007C25BC"/>
    <w:rsid w:val="007C3665"/>
    <w:rsid w:val="007C4569"/>
    <w:rsid w:val="007C4E3B"/>
    <w:rsid w:val="007C50BE"/>
    <w:rsid w:val="007C5348"/>
    <w:rsid w:val="007C6007"/>
    <w:rsid w:val="007C6233"/>
    <w:rsid w:val="007C69CA"/>
    <w:rsid w:val="007C788A"/>
    <w:rsid w:val="007D1A4F"/>
    <w:rsid w:val="007D667A"/>
    <w:rsid w:val="007D7CE3"/>
    <w:rsid w:val="007E0796"/>
    <w:rsid w:val="007E0EE3"/>
    <w:rsid w:val="007E17FD"/>
    <w:rsid w:val="007E35A1"/>
    <w:rsid w:val="007E64E3"/>
    <w:rsid w:val="007E7690"/>
    <w:rsid w:val="007F1D7E"/>
    <w:rsid w:val="007F47A8"/>
    <w:rsid w:val="007F6D02"/>
    <w:rsid w:val="007F77BC"/>
    <w:rsid w:val="00801021"/>
    <w:rsid w:val="00802EA6"/>
    <w:rsid w:val="00803146"/>
    <w:rsid w:val="008036B2"/>
    <w:rsid w:val="0080397F"/>
    <w:rsid w:val="00806E08"/>
    <w:rsid w:val="00812E81"/>
    <w:rsid w:val="008139F4"/>
    <w:rsid w:val="00815A95"/>
    <w:rsid w:val="00815CB5"/>
    <w:rsid w:val="0081624D"/>
    <w:rsid w:val="008162CA"/>
    <w:rsid w:val="008173D6"/>
    <w:rsid w:val="008176AA"/>
    <w:rsid w:val="0082060A"/>
    <w:rsid w:val="008218FF"/>
    <w:rsid w:val="00821CC3"/>
    <w:rsid w:val="008224C2"/>
    <w:rsid w:val="008236B9"/>
    <w:rsid w:val="008238D4"/>
    <w:rsid w:val="00825096"/>
    <w:rsid w:val="00825D3C"/>
    <w:rsid w:val="00830108"/>
    <w:rsid w:val="00830DF4"/>
    <w:rsid w:val="00830F96"/>
    <w:rsid w:val="00831A5D"/>
    <w:rsid w:val="00832E0B"/>
    <w:rsid w:val="00833934"/>
    <w:rsid w:val="008348EC"/>
    <w:rsid w:val="008351E7"/>
    <w:rsid w:val="00835579"/>
    <w:rsid w:val="00837747"/>
    <w:rsid w:val="00841303"/>
    <w:rsid w:val="0084288D"/>
    <w:rsid w:val="00843631"/>
    <w:rsid w:val="00843A3F"/>
    <w:rsid w:val="00844381"/>
    <w:rsid w:val="00850355"/>
    <w:rsid w:val="00850F9C"/>
    <w:rsid w:val="00851D3E"/>
    <w:rsid w:val="00853961"/>
    <w:rsid w:val="00862ECB"/>
    <w:rsid w:val="0086586C"/>
    <w:rsid w:val="00867E66"/>
    <w:rsid w:val="008705D4"/>
    <w:rsid w:val="0087144E"/>
    <w:rsid w:val="008719E1"/>
    <w:rsid w:val="008722A5"/>
    <w:rsid w:val="0087366D"/>
    <w:rsid w:val="00873F04"/>
    <w:rsid w:val="00875115"/>
    <w:rsid w:val="00880763"/>
    <w:rsid w:val="00881037"/>
    <w:rsid w:val="00882D58"/>
    <w:rsid w:val="00886631"/>
    <w:rsid w:val="00887148"/>
    <w:rsid w:val="00887C1A"/>
    <w:rsid w:val="00890CBA"/>
    <w:rsid w:val="008932A2"/>
    <w:rsid w:val="0089358F"/>
    <w:rsid w:val="00894161"/>
    <w:rsid w:val="00897EED"/>
    <w:rsid w:val="008A01D7"/>
    <w:rsid w:val="008A2C6F"/>
    <w:rsid w:val="008A2FE5"/>
    <w:rsid w:val="008A376F"/>
    <w:rsid w:val="008A59C8"/>
    <w:rsid w:val="008A647B"/>
    <w:rsid w:val="008A6E53"/>
    <w:rsid w:val="008A75D0"/>
    <w:rsid w:val="008B0BDF"/>
    <w:rsid w:val="008B1CD5"/>
    <w:rsid w:val="008B2F3E"/>
    <w:rsid w:val="008B405B"/>
    <w:rsid w:val="008B4830"/>
    <w:rsid w:val="008B4A63"/>
    <w:rsid w:val="008B5D79"/>
    <w:rsid w:val="008B7F75"/>
    <w:rsid w:val="008C0DBC"/>
    <w:rsid w:val="008C1370"/>
    <w:rsid w:val="008C18AC"/>
    <w:rsid w:val="008C4AE7"/>
    <w:rsid w:val="008D04DE"/>
    <w:rsid w:val="008D13CA"/>
    <w:rsid w:val="008D1F04"/>
    <w:rsid w:val="008D39E5"/>
    <w:rsid w:val="008D42C4"/>
    <w:rsid w:val="008D42CD"/>
    <w:rsid w:val="008D4893"/>
    <w:rsid w:val="008D609A"/>
    <w:rsid w:val="008D663C"/>
    <w:rsid w:val="008D6C34"/>
    <w:rsid w:val="008E10C2"/>
    <w:rsid w:val="008E15D6"/>
    <w:rsid w:val="008E38BC"/>
    <w:rsid w:val="008E4BE0"/>
    <w:rsid w:val="008E4C53"/>
    <w:rsid w:val="008E637C"/>
    <w:rsid w:val="008E660C"/>
    <w:rsid w:val="008E7C03"/>
    <w:rsid w:val="008F467C"/>
    <w:rsid w:val="008F49E3"/>
    <w:rsid w:val="008F4F5D"/>
    <w:rsid w:val="008F620C"/>
    <w:rsid w:val="008F68AC"/>
    <w:rsid w:val="00903C8B"/>
    <w:rsid w:val="00903F72"/>
    <w:rsid w:val="00906656"/>
    <w:rsid w:val="00916A6E"/>
    <w:rsid w:val="00920D4E"/>
    <w:rsid w:val="0092107B"/>
    <w:rsid w:val="009218F9"/>
    <w:rsid w:val="009228B6"/>
    <w:rsid w:val="0092353B"/>
    <w:rsid w:val="00924DF9"/>
    <w:rsid w:val="0092697A"/>
    <w:rsid w:val="00930102"/>
    <w:rsid w:val="009312AF"/>
    <w:rsid w:val="0093208D"/>
    <w:rsid w:val="00932847"/>
    <w:rsid w:val="00934219"/>
    <w:rsid w:val="00934E70"/>
    <w:rsid w:val="0093544D"/>
    <w:rsid w:val="009366A4"/>
    <w:rsid w:val="009368CD"/>
    <w:rsid w:val="009379D4"/>
    <w:rsid w:val="00937B9C"/>
    <w:rsid w:val="00937C4C"/>
    <w:rsid w:val="00940545"/>
    <w:rsid w:val="00941346"/>
    <w:rsid w:val="0094206F"/>
    <w:rsid w:val="00945FCA"/>
    <w:rsid w:val="009463C0"/>
    <w:rsid w:val="00946CFF"/>
    <w:rsid w:val="00947ED2"/>
    <w:rsid w:val="00947FC0"/>
    <w:rsid w:val="00950915"/>
    <w:rsid w:val="009509FF"/>
    <w:rsid w:val="00952B04"/>
    <w:rsid w:val="00954395"/>
    <w:rsid w:val="009549FE"/>
    <w:rsid w:val="00955032"/>
    <w:rsid w:val="00961539"/>
    <w:rsid w:val="00964664"/>
    <w:rsid w:val="0096737D"/>
    <w:rsid w:val="00967423"/>
    <w:rsid w:val="00967633"/>
    <w:rsid w:val="00970A20"/>
    <w:rsid w:val="00972319"/>
    <w:rsid w:val="00975EF9"/>
    <w:rsid w:val="0097600A"/>
    <w:rsid w:val="0097605E"/>
    <w:rsid w:val="00976B05"/>
    <w:rsid w:val="00977B27"/>
    <w:rsid w:val="0098126A"/>
    <w:rsid w:val="009844FB"/>
    <w:rsid w:val="00984EEE"/>
    <w:rsid w:val="00986956"/>
    <w:rsid w:val="0098705E"/>
    <w:rsid w:val="009875B4"/>
    <w:rsid w:val="00987640"/>
    <w:rsid w:val="0099193A"/>
    <w:rsid w:val="00991C97"/>
    <w:rsid w:val="00992407"/>
    <w:rsid w:val="009934F9"/>
    <w:rsid w:val="00995152"/>
    <w:rsid w:val="009A3B56"/>
    <w:rsid w:val="009A3F12"/>
    <w:rsid w:val="009A7327"/>
    <w:rsid w:val="009A7DFD"/>
    <w:rsid w:val="009A7EFF"/>
    <w:rsid w:val="009B0224"/>
    <w:rsid w:val="009B4A1C"/>
    <w:rsid w:val="009B5466"/>
    <w:rsid w:val="009B662D"/>
    <w:rsid w:val="009B6E7A"/>
    <w:rsid w:val="009C0E92"/>
    <w:rsid w:val="009C4C1D"/>
    <w:rsid w:val="009C7E19"/>
    <w:rsid w:val="009D050C"/>
    <w:rsid w:val="009D12A5"/>
    <w:rsid w:val="009D3046"/>
    <w:rsid w:val="009D3C37"/>
    <w:rsid w:val="009E0564"/>
    <w:rsid w:val="009E0677"/>
    <w:rsid w:val="009E21F4"/>
    <w:rsid w:val="009E2271"/>
    <w:rsid w:val="009E36F1"/>
    <w:rsid w:val="009E5891"/>
    <w:rsid w:val="009E5DA9"/>
    <w:rsid w:val="009F025E"/>
    <w:rsid w:val="009F0A0C"/>
    <w:rsid w:val="009F1B26"/>
    <w:rsid w:val="009F2478"/>
    <w:rsid w:val="009F4064"/>
    <w:rsid w:val="009F430C"/>
    <w:rsid w:val="009F4468"/>
    <w:rsid w:val="00A00461"/>
    <w:rsid w:val="00A00850"/>
    <w:rsid w:val="00A01B90"/>
    <w:rsid w:val="00A05454"/>
    <w:rsid w:val="00A06EDC"/>
    <w:rsid w:val="00A10F29"/>
    <w:rsid w:val="00A13CFF"/>
    <w:rsid w:val="00A16BAA"/>
    <w:rsid w:val="00A17DB0"/>
    <w:rsid w:val="00A231F7"/>
    <w:rsid w:val="00A267E4"/>
    <w:rsid w:val="00A2707E"/>
    <w:rsid w:val="00A27294"/>
    <w:rsid w:val="00A33B9B"/>
    <w:rsid w:val="00A34373"/>
    <w:rsid w:val="00A3600D"/>
    <w:rsid w:val="00A37DBA"/>
    <w:rsid w:val="00A412DA"/>
    <w:rsid w:val="00A424E1"/>
    <w:rsid w:val="00A42972"/>
    <w:rsid w:val="00A46B28"/>
    <w:rsid w:val="00A514B8"/>
    <w:rsid w:val="00A5245C"/>
    <w:rsid w:val="00A5361B"/>
    <w:rsid w:val="00A5405E"/>
    <w:rsid w:val="00A5449F"/>
    <w:rsid w:val="00A54890"/>
    <w:rsid w:val="00A56FA8"/>
    <w:rsid w:val="00A64A01"/>
    <w:rsid w:val="00A66AAD"/>
    <w:rsid w:val="00A66FB3"/>
    <w:rsid w:val="00A70D1E"/>
    <w:rsid w:val="00A71A4D"/>
    <w:rsid w:val="00A71C92"/>
    <w:rsid w:val="00A72853"/>
    <w:rsid w:val="00A73632"/>
    <w:rsid w:val="00A75048"/>
    <w:rsid w:val="00A75396"/>
    <w:rsid w:val="00A83A96"/>
    <w:rsid w:val="00A858CF"/>
    <w:rsid w:val="00A90939"/>
    <w:rsid w:val="00A91AA1"/>
    <w:rsid w:val="00A91DB2"/>
    <w:rsid w:val="00A948C0"/>
    <w:rsid w:val="00A959D1"/>
    <w:rsid w:val="00A968F3"/>
    <w:rsid w:val="00AA0391"/>
    <w:rsid w:val="00AA1478"/>
    <w:rsid w:val="00AA358E"/>
    <w:rsid w:val="00AA4325"/>
    <w:rsid w:val="00AA65AF"/>
    <w:rsid w:val="00AB0F92"/>
    <w:rsid w:val="00AB3425"/>
    <w:rsid w:val="00AB37B7"/>
    <w:rsid w:val="00AB4B7A"/>
    <w:rsid w:val="00AB733C"/>
    <w:rsid w:val="00AC1978"/>
    <w:rsid w:val="00AC1BD0"/>
    <w:rsid w:val="00AC3723"/>
    <w:rsid w:val="00AC54D6"/>
    <w:rsid w:val="00AC678E"/>
    <w:rsid w:val="00AC6F6A"/>
    <w:rsid w:val="00AD0398"/>
    <w:rsid w:val="00AD1E01"/>
    <w:rsid w:val="00AD23D4"/>
    <w:rsid w:val="00AD5CCB"/>
    <w:rsid w:val="00AD6277"/>
    <w:rsid w:val="00AE4D2F"/>
    <w:rsid w:val="00AE4F11"/>
    <w:rsid w:val="00AE57BE"/>
    <w:rsid w:val="00AE5CFC"/>
    <w:rsid w:val="00AE74CD"/>
    <w:rsid w:val="00AF1698"/>
    <w:rsid w:val="00AF1802"/>
    <w:rsid w:val="00AF2D39"/>
    <w:rsid w:val="00AF4781"/>
    <w:rsid w:val="00AF5F9E"/>
    <w:rsid w:val="00AF63E1"/>
    <w:rsid w:val="00B00676"/>
    <w:rsid w:val="00B01FEE"/>
    <w:rsid w:val="00B02A71"/>
    <w:rsid w:val="00B02D37"/>
    <w:rsid w:val="00B03E2F"/>
    <w:rsid w:val="00B046B6"/>
    <w:rsid w:val="00B0492F"/>
    <w:rsid w:val="00B060BE"/>
    <w:rsid w:val="00B0678E"/>
    <w:rsid w:val="00B074E7"/>
    <w:rsid w:val="00B1057B"/>
    <w:rsid w:val="00B12209"/>
    <w:rsid w:val="00B12914"/>
    <w:rsid w:val="00B1446D"/>
    <w:rsid w:val="00B1462B"/>
    <w:rsid w:val="00B14AFC"/>
    <w:rsid w:val="00B1734C"/>
    <w:rsid w:val="00B176FF"/>
    <w:rsid w:val="00B2121A"/>
    <w:rsid w:val="00B22DBA"/>
    <w:rsid w:val="00B237A5"/>
    <w:rsid w:val="00B273D3"/>
    <w:rsid w:val="00B27611"/>
    <w:rsid w:val="00B30962"/>
    <w:rsid w:val="00B37120"/>
    <w:rsid w:val="00B37AC1"/>
    <w:rsid w:val="00B403A1"/>
    <w:rsid w:val="00B41EEA"/>
    <w:rsid w:val="00B45497"/>
    <w:rsid w:val="00B46447"/>
    <w:rsid w:val="00B4653C"/>
    <w:rsid w:val="00B5107A"/>
    <w:rsid w:val="00B53B14"/>
    <w:rsid w:val="00B543D2"/>
    <w:rsid w:val="00B5485B"/>
    <w:rsid w:val="00B56BEF"/>
    <w:rsid w:val="00B60CBD"/>
    <w:rsid w:val="00B65F06"/>
    <w:rsid w:val="00B677EB"/>
    <w:rsid w:val="00B7132D"/>
    <w:rsid w:val="00B71ED9"/>
    <w:rsid w:val="00B73901"/>
    <w:rsid w:val="00B74111"/>
    <w:rsid w:val="00B74D87"/>
    <w:rsid w:val="00B74F4F"/>
    <w:rsid w:val="00B771B3"/>
    <w:rsid w:val="00B819DA"/>
    <w:rsid w:val="00B82BC4"/>
    <w:rsid w:val="00B83B5E"/>
    <w:rsid w:val="00B83CCA"/>
    <w:rsid w:val="00B85BE4"/>
    <w:rsid w:val="00B86086"/>
    <w:rsid w:val="00B874FD"/>
    <w:rsid w:val="00B921C1"/>
    <w:rsid w:val="00B92E7D"/>
    <w:rsid w:val="00B92FA4"/>
    <w:rsid w:val="00B95C97"/>
    <w:rsid w:val="00B961A5"/>
    <w:rsid w:val="00B968EF"/>
    <w:rsid w:val="00B96ADB"/>
    <w:rsid w:val="00B97B49"/>
    <w:rsid w:val="00BA0BE3"/>
    <w:rsid w:val="00BA1E29"/>
    <w:rsid w:val="00BA2A6C"/>
    <w:rsid w:val="00BA50C7"/>
    <w:rsid w:val="00BA5531"/>
    <w:rsid w:val="00BA5628"/>
    <w:rsid w:val="00BB0FA2"/>
    <w:rsid w:val="00BB1707"/>
    <w:rsid w:val="00BB2867"/>
    <w:rsid w:val="00BB40E5"/>
    <w:rsid w:val="00BB46CB"/>
    <w:rsid w:val="00BB4A0E"/>
    <w:rsid w:val="00BB4AF7"/>
    <w:rsid w:val="00BB5F32"/>
    <w:rsid w:val="00BB6D29"/>
    <w:rsid w:val="00BB74FC"/>
    <w:rsid w:val="00BB7508"/>
    <w:rsid w:val="00BB75F9"/>
    <w:rsid w:val="00BB7BFB"/>
    <w:rsid w:val="00BC03C6"/>
    <w:rsid w:val="00BC064A"/>
    <w:rsid w:val="00BC1483"/>
    <w:rsid w:val="00BC3008"/>
    <w:rsid w:val="00BC315E"/>
    <w:rsid w:val="00BC5C49"/>
    <w:rsid w:val="00BC7DB9"/>
    <w:rsid w:val="00BD048D"/>
    <w:rsid w:val="00BD2CC2"/>
    <w:rsid w:val="00BD3C83"/>
    <w:rsid w:val="00BD3F35"/>
    <w:rsid w:val="00BD4954"/>
    <w:rsid w:val="00BD7F78"/>
    <w:rsid w:val="00BE2F30"/>
    <w:rsid w:val="00BE62A4"/>
    <w:rsid w:val="00BF3F4C"/>
    <w:rsid w:val="00BF4821"/>
    <w:rsid w:val="00BF507D"/>
    <w:rsid w:val="00BF6278"/>
    <w:rsid w:val="00BF6641"/>
    <w:rsid w:val="00C01A5B"/>
    <w:rsid w:val="00C02981"/>
    <w:rsid w:val="00C0577C"/>
    <w:rsid w:val="00C07577"/>
    <w:rsid w:val="00C07F62"/>
    <w:rsid w:val="00C12515"/>
    <w:rsid w:val="00C12D0E"/>
    <w:rsid w:val="00C1690B"/>
    <w:rsid w:val="00C17C7D"/>
    <w:rsid w:val="00C17D99"/>
    <w:rsid w:val="00C21F12"/>
    <w:rsid w:val="00C22E3F"/>
    <w:rsid w:val="00C23E09"/>
    <w:rsid w:val="00C27C81"/>
    <w:rsid w:val="00C27E7E"/>
    <w:rsid w:val="00C30147"/>
    <w:rsid w:val="00C304B2"/>
    <w:rsid w:val="00C34EB4"/>
    <w:rsid w:val="00C35A03"/>
    <w:rsid w:val="00C3784D"/>
    <w:rsid w:val="00C37B53"/>
    <w:rsid w:val="00C37E2C"/>
    <w:rsid w:val="00C401BE"/>
    <w:rsid w:val="00C40726"/>
    <w:rsid w:val="00C41878"/>
    <w:rsid w:val="00C426A5"/>
    <w:rsid w:val="00C43096"/>
    <w:rsid w:val="00C46789"/>
    <w:rsid w:val="00C46920"/>
    <w:rsid w:val="00C46DEF"/>
    <w:rsid w:val="00C50E40"/>
    <w:rsid w:val="00C5114C"/>
    <w:rsid w:val="00C52E91"/>
    <w:rsid w:val="00C5379D"/>
    <w:rsid w:val="00C60AE7"/>
    <w:rsid w:val="00C6308D"/>
    <w:rsid w:val="00C6444B"/>
    <w:rsid w:val="00C64ECD"/>
    <w:rsid w:val="00C70F91"/>
    <w:rsid w:val="00C71332"/>
    <w:rsid w:val="00C719EA"/>
    <w:rsid w:val="00C72B6F"/>
    <w:rsid w:val="00C73D75"/>
    <w:rsid w:val="00C74A66"/>
    <w:rsid w:val="00C75646"/>
    <w:rsid w:val="00C80077"/>
    <w:rsid w:val="00C81247"/>
    <w:rsid w:val="00C83423"/>
    <w:rsid w:val="00C85691"/>
    <w:rsid w:val="00C8582D"/>
    <w:rsid w:val="00C85F6E"/>
    <w:rsid w:val="00C87458"/>
    <w:rsid w:val="00C90B9B"/>
    <w:rsid w:val="00C9169C"/>
    <w:rsid w:val="00C93379"/>
    <w:rsid w:val="00C937F5"/>
    <w:rsid w:val="00C9420F"/>
    <w:rsid w:val="00C9676E"/>
    <w:rsid w:val="00C9728F"/>
    <w:rsid w:val="00CA0854"/>
    <w:rsid w:val="00CA2F41"/>
    <w:rsid w:val="00CA3880"/>
    <w:rsid w:val="00CA52C4"/>
    <w:rsid w:val="00CA5C5F"/>
    <w:rsid w:val="00CA68D2"/>
    <w:rsid w:val="00CB0AFF"/>
    <w:rsid w:val="00CB1039"/>
    <w:rsid w:val="00CB1531"/>
    <w:rsid w:val="00CB262F"/>
    <w:rsid w:val="00CB2D81"/>
    <w:rsid w:val="00CB5EE8"/>
    <w:rsid w:val="00CB614D"/>
    <w:rsid w:val="00CB6F19"/>
    <w:rsid w:val="00CB76C7"/>
    <w:rsid w:val="00CC0CC1"/>
    <w:rsid w:val="00CC146D"/>
    <w:rsid w:val="00CC48A2"/>
    <w:rsid w:val="00CC5100"/>
    <w:rsid w:val="00CC55C6"/>
    <w:rsid w:val="00CD0085"/>
    <w:rsid w:val="00CD39A9"/>
    <w:rsid w:val="00CD59C1"/>
    <w:rsid w:val="00CD6220"/>
    <w:rsid w:val="00CE22E1"/>
    <w:rsid w:val="00CE5779"/>
    <w:rsid w:val="00CE6221"/>
    <w:rsid w:val="00CF0649"/>
    <w:rsid w:val="00CF0C20"/>
    <w:rsid w:val="00CF18E6"/>
    <w:rsid w:val="00CF2C6F"/>
    <w:rsid w:val="00CF3514"/>
    <w:rsid w:val="00CF7061"/>
    <w:rsid w:val="00D001BE"/>
    <w:rsid w:val="00D0113E"/>
    <w:rsid w:val="00D01541"/>
    <w:rsid w:val="00D01A63"/>
    <w:rsid w:val="00D05C44"/>
    <w:rsid w:val="00D0611E"/>
    <w:rsid w:val="00D10005"/>
    <w:rsid w:val="00D11D50"/>
    <w:rsid w:val="00D120EA"/>
    <w:rsid w:val="00D13FD6"/>
    <w:rsid w:val="00D16D64"/>
    <w:rsid w:val="00D17519"/>
    <w:rsid w:val="00D20446"/>
    <w:rsid w:val="00D21360"/>
    <w:rsid w:val="00D234C0"/>
    <w:rsid w:val="00D23F7D"/>
    <w:rsid w:val="00D26261"/>
    <w:rsid w:val="00D3037D"/>
    <w:rsid w:val="00D3126A"/>
    <w:rsid w:val="00D3234C"/>
    <w:rsid w:val="00D35184"/>
    <w:rsid w:val="00D36AB2"/>
    <w:rsid w:val="00D433E8"/>
    <w:rsid w:val="00D45F8E"/>
    <w:rsid w:val="00D46A49"/>
    <w:rsid w:val="00D46B77"/>
    <w:rsid w:val="00D50A10"/>
    <w:rsid w:val="00D532C3"/>
    <w:rsid w:val="00D53CEC"/>
    <w:rsid w:val="00D57719"/>
    <w:rsid w:val="00D5781A"/>
    <w:rsid w:val="00D57BB3"/>
    <w:rsid w:val="00D60AE2"/>
    <w:rsid w:val="00D6101C"/>
    <w:rsid w:val="00D70BDF"/>
    <w:rsid w:val="00D7134D"/>
    <w:rsid w:val="00D716BA"/>
    <w:rsid w:val="00D7469E"/>
    <w:rsid w:val="00D778C8"/>
    <w:rsid w:val="00D81D4A"/>
    <w:rsid w:val="00D833E8"/>
    <w:rsid w:val="00D8497D"/>
    <w:rsid w:val="00D853EF"/>
    <w:rsid w:val="00D866ED"/>
    <w:rsid w:val="00D87394"/>
    <w:rsid w:val="00D90E34"/>
    <w:rsid w:val="00D94B47"/>
    <w:rsid w:val="00D95507"/>
    <w:rsid w:val="00DA00D0"/>
    <w:rsid w:val="00DA1C77"/>
    <w:rsid w:val="00DA497E"/>
    <w:rsid w:val="00DB267E"/>
    <w:rsid w:val="00DB2FB9"/>
    <w:rsid w:val="00DB45B3"/>
    <w:rsid w:val="00DB5E67"/>
    <w:rsid w:val="00DB74BB"/>
    <w:rsid w:val="00DC236A"/>
    <w:rsid w:val="00DC58C8"/>
    <w:rsid w:val="00DC6070"/>
    <w:rsid w:val="00DC647F"/>
    <w:rsid w:val="00DD0784"/>
    <w:rsid w:val="00DD4325"/>
    <w:rsid w:val="00DD5875"/>
    <w:rsid w:val="00DD6BF4"/>
    <w:rsid w:val="00DE084D"/>
    <w:rsid w:val="00DE1E00"/>
    <w:rsid w:val="00DE2C8B"/>
    <w:rsid w:val="00DE306C"/>
    <w:rsid w:val="00DE372F"/>
    <w:rsid w:val="00DE42E0"/>
    <w:rsid w:val="00E00555"/>
    <w:rsid w:val="00E10434"/>
    <w:rsid w:val="00E118F5"/>
    <w:rsid w:val="00E1326E"/>
    <w:rsid w:val="00E13D73"/>
    <w:rsid w:val="00E22070"/>
    <w:rsid w:val="00E26ABA"/>
    <w:rsid w:val="00E300BB"/>
    <w:rsid w:val="00E30D19"/>
    <w:rsid w:val="00E330A9"/>
    <w:rsid w:val="00E34317"/>
    <w:rsid w:val="00E34A1E"/>
    <w:rsid w:val="00E37013"/>
    <w:rsid w:val="00E41C39"/>
    <w:rsid w:val="00E44A97"/>
    <w:rsid w:val="00E467E9"/>
    <w:rsid w:val="00E47877"/>
    <w:rsid w:val="00E50BA5"/>
    <w:rsid w:val="00E523FE"/>
    <w:rsid w:val="00E52507"/>
    <w:rsid w:val="00E52E78"/>
    <w:rsid w:val="00E54496"/>
    <w:rsid w:val="00E54F83"/>
    <w:rsid w:val="00E54FB7"/>
    <w:rsid w:val="00E554EA"/>
    <w:rsid w:val="00E566F3"/>
    <w:rsid w:val="00E568C2"/>
    <w:rsid w:val="00E56948"/>
    <w:rsid w:val="00E56AE6"/>
    <w:rsid w:val="00E60427"/>
    <w:rsid w:val="00E62597"/>
    <w:rsid w:val="00E63053"/>
    <w:rsid w:val="00E64FA0"/>
    <w:rsid w:val="00E65530"/>
    <w:rsid w:val="00E65E49"/>
    <w:rsid w:val="00E663BD"/>
    <w:rsid w:val="00E73B78"/>
    <w:rsid w:val="00E77C47"/>
    <w:rsid w:val="00E81E32"/>
    <w:rsid w:val="00E859D3"/>
    <w:rsid w:val="00E85C6A"/>
    <w:rsid w:val="00E86D3C"/>
    <w:rsid w:val="00E904D2"/>
    <w:rsid w:val="00E92C96"/>
    <w:rsid w:val="00E93A86"/>
    <w:rsid w:val="00E93C85"/>
    <w:rsid w:val="00E93E99"/>
    <w:rsid w:val="00E94881"/>
    <w:rsid w:val="00EA0453"/>
    <w:rsid w:val="00EA07C8"/>
    <w:rsid w:val="00EA0A00"/>
    <w:rsid w:val="00EA16D1"/>
    <w:rsid w:val="00EA2CE5"/>
    <w:rsid w:val="00EA37F8"/>
    <w:rsid w:val="00EA78A6"/>
    <w:rsid w:val="00EB2593"/>
    <w:rsid w:val="00EB7939"/>
    <w:rsid w:val="00EC041E"/>
    <w:rsid w:val="00EC2EF9"/>
    <w:rsid w:val="00EC3610"/>
    <w:rsid w:val="00EC55E2"/>
    <w:rsid w:val="00EC62CD"/>
    <w:rsid w:val="00EC64C4"/>
    <w:rsid w:val="00EC6D42"/>
    <w:rsid w:val="00ED1338"/>
    <w:rsid w:val="00ED1B95"/>
    <w:rsid w:val="00ED1C9E"/>
    <w:rsid w:val="00ED4722"/>
    <w:rsid w:val="00ED510F"/>
    <w:rsid w:val="00EE19FB"/>
    <w:rsid w:val="00EE209A"/>
    <w:rsid w:val="00EE3827"/>
    <w:rsid w:val="00EE5128"/>
    <w:rsid w:val="00EF05EC"/>
    <w:rsid w:val="00EF0E25"/>
    <w:rsid w:val="00EF103C"/>
    <w:rsid w:val="00EF2936"/>
    <w:rsid w:val="00EF3C36"/>
    <w:rsid w:val="00EF3E12"/>
    <w:rsid w:val="00EF40E2"/>
    <w:rsid w:val="00EF4EEB"/>
    <w:rsid w:val="00EF6F32"/>
    <w:rsid w:val="00F000FF"/>
    <w:rsid w:val="00F0057F"/>
    <w:rsid w:val="00F01003"/>
    <w:rsid w:val="00F01122"/>
    <w:rsid w:val="00F01AFF"/>
    <w:rsid w:val="00F02337"/>
    <w:rsid w:val="00F02AF8"/>
    <w:rsid w:val="00F02C75"/>
    <w:rsid w:val="00F048D2"/>
    <w:rsid w:val="00F06232"/>
    <w:rsid w:val="00F07A77"/>
    <w:rsid w:val="00F07F98"/>
    <w:rsid w:val="00F104E5"/>
    <w:rsid w:val="00F11341"/>
    <w:rsid w:val="00F14338"/>
    <w:rsid w:val="00F2048E"/>
    <w:rsid w:val="00F2166C"/>
    <w:rsid w:val="00F22B68"/>
    <w:rsid w:val="00F2300B"/>
    <w:rsid w:val="00F23F4D"/>
    <w:rsid w:val="00F24CB9"/>
    <w:rsid w:val="00F251C3"/>
    <w:rsid w:val="00F307C7"/>
    <w:rsid w:val="00F32D38"/>
    <w:rsid w:val="00F3588D"/>
    <w:rsid w:val="00F366FF"/>
    <w:rsid w:val="00F371C0"/>
    <w:rsid w:val="00F37345"/>
    <w:rsid w:val="00F47203"/>
    <w:rsid w:val="00F509C4"/>
    <w:rsid w:val="00F514E5"/>
    <w:rsid w:val="00F53F1D"/>
    <w:rsid w:val="00F549F0"/>
    <w:rsid w:val="00F604AD"/>
    <w:rsid w:val="00F605FB"/>
    <w:rsid w:val="00F62AD9"/>
    <w:rsid w:val="00F64987"/>
    <w:rsid w:val="00F6703A"/>
    <w:rsid w:val="00F71171"/>
    <w:rsid w:val="00F719FC"/>
    <w:rsid w:val="00F71C36"/>
    <w:rsid w:val="00F720CD"/>
    <w:rsid w:val="00F73188"/>
    <w:rsid w:val="00F73C63"/>
    <w:rsid w:val="00F74050"/>
    <w:rsid w:val="00F7709A"/>
    <w:rsid w:val="00F77EC1"/>
    <w:rsid w:val="00F81B33"/>
    <w:rsid w:val="00F82234"/>
    <w:rsid w:val="00F82B84"/>
    <w:rsid w:val="00F84687"/>
    <w:rsid w:val="00F8698A"/>
    <w:rsid w:val="00F870B8"/>
    <w:rsid w:val="00F91687"/>
    <w:rsid w:val="00F923BA"/>
    <w:rsid w:val="00F9402D"/>
    <w:rsid w:val="00F94332"/>
    <w:rsid w:val="00F94BF5"/>
    <w:rsid w:val="00FA0714"/>
    <w:rsid w:val="00FA21F0"/>
    <w:rsid w:val="00FA47B4"/>
    <w:rsid w:val="00FA59DB"/>
    <w:rsid w:val="00FA5D30"/>
    <w:rsid w:val="00FB0471"/>
    <w:rsid w:val="00FB1825"/>
    <w:rsid w:val="00FB1ACD"/>
    <w:rsid w:val="00FB237F"/>
    <w:rsid w:val="00FB52EC"/>
    <w:rsid w:val="00FB6843"/>
    <w:rsid w:val="00FB70E9"/>
    <w:rsid w:val="00FC1560"/>
    <w:rsid w:val="00FC20A9"/>
    <w:rsid w:val="00FC4C03"/>
    <w:rsid w:val="00FC5001"/>
    <w:rsid w:val="00FC5D1C"/>
    <w:rsid w:val="00FD026B"/>
    <w:rsid w:val="00FD0596"/>
    <w:rsid w:val="00FD1032"/>
    <w:rsid w:val="00FD3577"/>
    <w:rsid w:val="00FD480B"/>
    <w:rsid w:val="00FD6298"/>
    <w:rsid w:val="00FD6A63"/>
    <w:rsid w:val="00FD73DA"/>
    <w:rsid w:val="00FD77B4"/>
    <w:rsid w:val="00FE13AA"/>
    <w:rsid w:val="00FE3274"/>
    <w:rsid w:val="00FE332B"/>
    <w:rsid w:val="00FE4CD8"/>
    <w:rsid w:val="00FE725A"/>
    <w:rsid w:val="00FE7E6E"/>
    <w:rsid w:val="00FF07C8"/>
    <w:rsid w:val="00FF12BC"/>
    <w:rsid w:val="00FF21DB"/>
    <w:rsid w:val="00FF432C"/>
    <w:rsid w:val="00FF47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D113"/>
  <w15:docId w15:val="{28DD4BEA-BD6B-49BF-9B4A-F0131DF2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nl-BE" w:eastAsia="nl-BE" w:bidi="ar-SA"/>
      </w:rPr>
    </w:rPrDefault>
    <w:pPrDefault>
      <w:pPr>
        <w:spacing w:after="240" w:line="276" w:lineRule="auto"/>
        <w:ind w:left="-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4" w:semiHidden="1" w:unhideWhenUsed="1"/>
    <w:lsdException w:name="List Bullet 5" w:semiHidden="1" w:unhideWhenUsed="1"/>
    <w:lsdException w:name="List Number 2"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_Standaardtekst"/>
    <w:qFormat/>
    <w:rsid w:val="00890CBA"/>
    <w:rPr>
      <w:rFonts w:ascii="Tahoma" w:hAnsi="Tahoma"/>
    </w:rPr>
  </w:style>
  <w:style w:type="paragraph" w:styleId="Kop1">
    <w:name w:val="heading 1"/>
    <w:basedOn w:val="Standaard"/>
    <w:next w:val="Standaard"/>
    <w:link w:val="Kop1Char"/>
    <w:qFormat/>
    <w:rsid w:val="00F91687"/>
    <w:pPr>
      <w:keepNext/>
      <w:keepLines/>
      <w:numPr>
        <w:numId w:val="1"/>
      </w:numPr>
      <w:tabs>
        <w:tab w:val="left" w:pos="851"/>
      </w:tabs>
      <w:spacing w:before="720" w:after="360"/>
      <w:ind w:left="431" w:hanging="431"/>
      <w:outlineLvl w:val="0"/>
    </w:pPr>
    <w:rPr>
      <w:rFonts w:eastAsiaTheme="majorEastAsia" w:cstheme="majorBidi"/>
      <w:b/>
      <w:bCs/>
      <w:sz w:val="24"/>
      <w:szCs w:val="28"/>
    </w:rPr>
  </w:style>
  <w:style w:type="paragraph" w:styleId="Kop2">
    <w:name w:val="heading 2"/>
    <w:basedOn w:val="Standaard"/>
    <w:next w:val="Standaard"/>
    <w:link w:val="Kop2Char"/>
    <w:uiPriority w:val="9"/>
    <w:qFormat/>
    <w:rsid w:val="00016D12"/>
    <w:pPr>
      <w:keepNext/>
      <w:keepLines/>
      <w:numPr>
        <w:ilvl w:val="1"/>
        <w:numId w:val="1"/>
      </w:numPr>
      <w:tabs>
        <w:tab w:val="left" w:pos="851"/>
      </w:tabs>
      <w:spacing w:before="480"/>
      <w:ind w:left="578" w:hanging="578"/>
      <w:outlineLvl w:val="1"/>
    </w:pPr>
    <w:rPr>
      <w:rFonts w:eastAsiaTheme="majorEastAsia" w:cstheme="majorBidi"/>
      <w:b/>
      <w:bCs/>
      <w:sz w:val="22"/>
      <w:szCs w:val="26"/>
    </w:rPr>
  </w:style>
  <w:style w:type="paragraph" w:styleId="Kop3">
    <w:name w:val="heading 3"/>
    <w:basedOn w:val="Standaard"/>
    <w:next w:val="Standaard"/>
    <w:link w:val="Kop3Char"/>
    <w:qFormat/>
    <w:rsid w:val="00016D12"/>
    <w:pPr>
      <w:keepNext/>
      <w:keepLines/>
      <w:numPr>
        <w:ilvl w:val="2"/>
        <w:numId w:val="1"/>
      </w:numPr>
      <w:spacing w:before="360"/>
      <w:outlineLvl w:val="2"/>
    </w:pPr>
    <w:rPr>
      <w:rFonts w:eastAsiaTheme="majorEastAsia" w:cstheme="majorBidi"/>
      <w:b/>
      <w:bCs/>
      <w:i/>
    </w:rPr>
  </w:style>
  <w:style w:type="paragraph" w:styleId="Kop4">
    <w:name w:val="heading 4"/>
    <w:basedOn w:val="Standaard"/>
    <w:next w:val="Standaard"/>
    <w:link w:val="Kop4Char"/>
    <w:qFormat/>
    <w:rsid w:val="002627F3"/>
    <w:pPr>
      <w:keepNext/>
      <w:keepLines/>
      <w:numPr>
        <w:ilvl w:val="3"/>
        <w:numId w:val="1"/>
      </w:numPr>
      <w:spacing w:before="240"/>
      <w:ind w:left="862" w:hanging="862"/>
      <w:outlineLvl w:val="3"/>
    </w:pPr>
    <w:rPr>
      <w:rFonts w:eastAsiaTheme="majorEastAsia" w:cstheme="majorBidi"/>
      <w:bCs/>
      <w:i/>
      <w:iCs/>
    </w:rPr>
  </w:style>
  <w:style w:type="paragraph" w:styleId="Kop5">
    <w:name w:val="heading 5"/>
    <w:basedOn w:val="Standaard"/>
    <w:next w:val="Standaard"/>
    <w:link w:val="Kop5Char"/>
    <w:uiPriority w:val="9"/>
    <w:semiHidden/>
    <w:unhideWhenUsed/>
    <w:qFormat/>
    <w:rsid w:val="00002827"/>
    <w:pPr>
      <w:keepNext/>
      <w:keepLines/>
      <w:numPr>
        <w:ilvl w:val="4"/>
        <w:numId w:val="1"/>
      </w:numPr>
      <w:spacing w:before="200"/>
      <w:outlineLvl w:val="4"/>
    </w:pPr>
    <w:rPr>
      <w:rFonts w:eastAsiaTheme="majorEastAsia" w:cstheme="majorBidi"/>
    </w:rPr>
  </w:style>
  <w:style w:type="paragraph" w:styleId="Kop6">
    <w:name w:val="heading 6"/>
    <w:basedOn w:val="Standaard"/>
    <w:next w:val="Standaard"/>
    <w:link w:val="Kop6Char"/>
    <w:uiPriority w:val="9"/>
    <w:semiHidden/>
    <w:unhideWhenUsed/>
    <w:qFormat/>
    <w:rsid w:val="00FB52EC"/>
    <w:pPr>
      <w:keepNext/>
      <w:keepLines/>
      <w:numPr>
        <w:ilvl w:val="5"/>
        <w:numId w:val="1"/>
      </w:numPr>
      <w:spacing w:before="200"/>
      <w:outlineLvl w:val="5"/>
    </w:pPr>
    <w:rPr>
      <w:rFonts w:asciiTheme="majorHAnsi" w:eastAsiaTheme="majorEastAsia" w:hAnsiTheme="majorHAnsi" w:cstheme="majorBidi"/>
      <w:i/>
      <w:iCs/>
      <w:color w:val="0E4657" w:themeColor="accent1" w:themeShade="7F"/>
    </w:rPr>
  </w:style>
  <w:style w:type="paragraph" w:styleId="Kop7">
    <w:name w:val="heading 7"/>
    <w:basedOn w:val="Standaard"/>
    <w:next w:val="Standaard"/>
    <w:link w:val="Kop7Char"/>
    <w:uiPriority w:val="9"/>
    <w:semiHidden/>
    <w:unhideWhenUsed/>
    <w:qFormat/>
    <w:rsid w:val="00FB52EC"/>
    <w:pPr>
      <w:keepNext/>
      <w:keepLines/>
      <w:numPr>
        <w:ilvl w:val="6"/>
        <w:numId w:val="1"/>
      </w:numPr>
      <w:spacing w:before="200"/>
      <w:outlineLvl w:val="6"/>
    </w:pPr>
    <w:rPr>
      <w:rFonts w:asciiTheme="majorHAnsi" w:eastAsiaTheme="majorEastAsia" w:hAnsiTheme="majorHAnsi" w:cstheme="majorBidi"/>
      <w:i/>
      <w:iCs/>
      <w:color w:val="0072DB" w:themeColor="text1" w:themeTint="BF"/>
    </w:rPr>
  </w:style>
  <w:style w:type="paragraph" w:styleId="Kop8">
    <w:name w:val="heading 8"/>
    <w:basedOn w:val="Standaard"/>
    <w:next w:val="Standaard"/>
    <w:link w:val="Kop8Char"/>
    <w:uiPriority w:val="9"/>
    <w:semiHidden/>
    <w:unhideWhenUsed/>
    <w:qFormat/>
    <w:rsid w:val="00FB52EC"/>
    <w:pPr>
      <w:keepNext/>
      <w:keepLines/>
      <w:numPr>
        <w:ilvl w:val="7"/>
        <w:numId w:val="1"/>
      </w:numPr>
      <w:spacing w:before="200"/>
      <w:outlineLvl w:val="7"/>
    </w:pPr>
    <w:rPr>
      <w:rFonts w:asciiTheme="majorHAnsi" w:eastAsiaTheme="majorEastAsia" w:hAnsiTheme="majorHAnsi" w:cstheme="majorBidi"/>
      <w:color w:val="0072DB" w:themeColor="text1" w:themeTint="BF"/>
    </w:rPr>
  </w:style>
  <w:style w:type="paragraph" w:styleId="Kop9">
    <w:name w:val="heading 9"/>
    <w:basedOn w:val="Standaard"/>
    <w:next w:val="Standaard"/>
    <w:link w:val="Kop9Char"/>
    <w:uiPriority w:val="9"/>
    <w:semiHidden/>
    <w:unhideWhenUsed/>
    <w:qFormat/>
    <w:rsid w:val="00FB52EC"/>
    <w:pPr>
      <w:keepNext/>
      <w:keepLines/>
      <w:numPr>
        <w:ilvl w:val="8"/>
        <w:numId w:val="1"/>
      </w:numPr>
      <w:spacing w:before="200"/>
      <w:outlineLvl w:val="8"/>
    </w:pPr>
    <w:rPr>
      <w:rFonts w:asciiTheme="majorHAnsi" w:eastAsiaTheme="majorEastAsia" w:hAnsiTheme="majorHAnsi" w:cstheme="majorBidi"/>
      <w:i/>
      <w:iCs/>
      <w:color w:val="0072DB"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F4821"/>
    <w:pPr>
      <w:spacing w:line="240" w:lineRule="auto"/>
    </w:pPr>
    <w:tblPr>
      <w:tblBorders>
        <w:top w:val="single" w:sz="4" w:space="0" w:color="00407A" w:themeColor="text1"/>
        <w:left w:val="single" w:sz="4" w:space="0" w:color="00407A" w:themeColor="text1"/>
        <w:bottom w:val="single" w:sz="4" w:space="0" w:color="00407A" w:themeColor="text1"/>
        <w:right w:val="single" w:sz="4" w:space="0" w:color="00407A" w:themeColor="text1"/>
        <w:insideH w:val="single" w:sz="4" w:space="0" w:color="00407A" w:themeColor="text1"/>
        <w:insideV w:val="single" w:sz="4" w:space="0" w:color="00407A" w:themeColor="text1"/>
      </w:tblBorders>
    </w:tblPr>
  </w:style>
  <w:style w:type="paragraph" w:styleId="Ballontekst">
    <w:name w:val="Balloon Text"/>
    <w:basedOn w:val="Standaard"/>
    <w:link w:val="BallontekstChar"/>
    <w:uiPriority w:val="99"/>
    <w:semiHidden/>
    <w:unhideWhenUsed/>
    <w:rsid w:val="00BF482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F4821"/>
    <w:rPr>
      <w:rFonts w:ascii="Tahoma" w:hAnsi="Tahoma" w:cs="Tahoma"/>
      <w:sz w:val="16"/>
      <w:szCs w:val="16"/>
    </w:rPr>
  </w:style>
  <w:style w:type="character" w:styleId="Tekstvantijdelijkeaanduiding">
    <w:name w:val="Placeholder Text"/>
    <w:basedOn w:val="Standaardalinea-lettertype"/>
    <w:uiPriority w:val="99"/>
    <w:semiHidden/>
    <w:rsid w:val="00BF4821"/>
    <w:rPr>
      <w:color w:val="808080"/>
    </w:rPr>
  </w:style>
  <w:style w:type="paragraph" w:styleId="Koptekst">
    <w:name w:val="header"/>
    <w:basedOn w:val="Voettekst"/>
    <w:link w:val="KoptekstChar"/>
    <w:semiHidden/>
    <w:rsid w:val="008D663C"/>
  </w:style>
  <w:style w:type="character" w:customStyle="1" w:styleId="KoptekstChar">
    <w:name w:val="Koptekst Char"/>
    <w:basedOn w:val="Standaardalinea-lettertype"/>
    <w:link w:val="Koptekst"/>
    <w:semiHidden/>
    <w:rsid w:val="00B74F4F"/>
    <w:rPr>
      <w:caps/>
      <w:sz w:val="14"/>
    </w:rPr>
  </w:style>
  <w:style w:type="paragraph" w:styleId="Voettekst">
    <w:name w:val="footer"/>
    <w:basedOn w:val="Standaard"/>
    <w:link w:val="VoettekstChar"/>
    <w:uiPriority w:val="99"/>
    <w:rsid w:val="00DE372F"/>
    <w:pPr>
      <w:tabs>
        <w:tab w:val="center" w:pos="3969"/>
        <w:tab w:val="right" w:pos="7938"/>
      </w:tabs>
      <w:spacing w:after="120" w:line="240" w:lineRule="auto"/>
      <w:jc w:val="right"/>
    </w:pPr>
    <w:rPr>
      <w:caps/>
      <w:sz w:val="14"/>
    </w:rPr>
  </w:style>
  <w:style w:type="character" w:customStyle="1" w:styleId="VoettekstChar">
    <w:name w:val="Voettekst Char"/>
    <w:basedOn w:val="Standaardalinea-lettertype"/>
    <w:link w:val="Voettekst"/>
    <w:uiPriority w:val="99"/>
    <w:rsid w:val="00DE372F"/>
    <w:rPr>
      <w:rFonts w:ascii="Tahoma" w:hAnsi="Tahoma"/>
      <w:caps/>
      <w:sz w:val="14"/>
    </w:rPr>
  </w:style>
  <w:style w:type="character" w:customStyle="1" w:styleId="Kop1Char">
    <w:name w:val="Kop 1 Char"/>
    <w:basedOn w:val="Standaardalinea-lettertype"/>
    <w:link w:val="Kop1"/>
    <w:rsid w:val="00F91687"/>
    <w:rPr>
      <w:rFonts w:ascii="Tahoma" w:eastAsiaTheme="majorEastAsia" w:hAnsi="Tahoma" w:cstheme="majorBidi"/>
      <w:b/>
      <w:bCs/>
      <w:sz w:val="24"/>
      <w:szCs w:val="28"/>
    </w:rPr>
  </w:style>
  <w:style w:type="paragraph" w:styleId="Titel">
    <w:name w:val="Title"/>
    <w:basedOn w:val="Standaard"/>
    <w:next w:val="Standaard"/>
    <w:link w:val="TitelChar"/>
    <w:qFormat/>
    <w:rsid w:val="00B53B14"/>
    <w:pPr>
      <w:tabs>
        <w:tab w:val="left" w:pos="851"/>
      </w:tabs>
      <w:spacing w:after="480"/>
      <w:ind w:left="851" w:hanging="851"/>
      <w:contextualSpacing/>
    </w:pPr>
    <w:rPr>
      <w:rFonts w:eastAsiaTheme="majorEastAsia" w:cstheme="majorBidi"/>
      <w:b/>
      <w:kern w:val="28"/>
      <w:sz w:val="28"/>
      <w:szCs w:val="52"/>
    </w:rPr>
  </w:style>
  <w:style w:type="character" w:customStyle="1" w:styleId="TitelChar">
    <w:name w:val="Titel Char"/>
    <w:basedOn w:val="Standaardalinea-lettertype"/>
    <w:link w:val="Titel"/>
    <w:rsid w:val="003712F3"/>
    <w:rPr>
      <w:rFonts w:eastAsiaTheme="majorEastAsia" w:cstheme="majorBidi"/>
      <w:b/>
      <w:kern w:val="28"/>
      <w:sz w:val="28"/>
      <w:szCs w:val="52"/>
    </w:rPr>
  </w:style>
  <w:style w:type="character" w:customStyle="1" w:styleId="Kop2Char">
    <w:name w:val="Kop 2 Char"/>
    <w:basedOn w:val="Standaardalinea-lettertype"/>
    <w:link w:val="Kop2"/>
    <w:uiPriority w:val="9"/>
    <w:rsid w:val="00016D12"/>
    <w:rPr>
      <w:rFonts w:ascii="Tahoma" w:eastAsiaTheme="majorEastAsia" w:hAnsi="Tahoma" w:cstheme="majorBidi"/>
      <w:b/>
      <w:bCs/>
      <w:sz w:val="22"/>
      <w:szCs w:val="26"/>
    </w:rPr>
  </w:style>
  <w:style w:type="paragraph" w:styleId="Kopvaninhoudsopgave">
    <w:name w:val="TOC Heading"/>
    <w:basedOn w:val="Standaard"/>
    <w:next w:val="Standaard"/>
    <w:uiPriority w:val="39"/>
    <w:qFormat/>
    <w:rsid w:val="00E52507"/>
    <w:pPr>
      <w:spacing w:after="720"/>
    </w:pPr>
    <w:rPr>
      <w:b/>
      <w:sz w:val="28"/>
      <w:szCs w:val="28"/>
    </w:rPr>
  </w:style>
  <w:style w:type="paragraph" w:styleId="Inhopg2">
    <w:name w:val="toc 2"/>
    <w:basedOn w:val="Standaard"/>
    <w:next w:val="Standaard"/>
    <w:autoRedefine/>
    <w:uiPriority w:val="39"/>
    <w:qFormat/>
    <w:rsid w:val="00815A95"/>
    <w:pPr>
      <w:tabs>
        <w:tab w:val="left" w:pos="1134"/>
        <w:tab w:val="right" w:leader="dot" w:pos="8931"/>
      </w:tabs>
      <w:ind w:left="1134" w:hanging="567"/>
    </w:pPr>
    <w:rPr>
      <w:rFonts w:cs="Arial"/>
      <w:i/>
      <w:noProof/>
      <w:lang w:eastAsia="en-US"/>
    </w:rPr>
  </w:style>
  <w:style w:type="paragraph" w:styleId="Inhopg1">
    <w:name w:val="toc 1"/>
    <w:basedOn w:val="Standaard"/>
    <w:next w:val="Standaard"/>
    <w:autoRedefine/>
    <w:uiPriority w:val="39"/>
    <w:qFormat/>
    <w:rsid w:val="008E637C"/>
    <w:pPr>
      <w:tabs>
        <w:tab w:val="right" w:leader="dot" w:pos="8931"/>
        <w:tab w:val="right" w:leader="dot" w:pos="9070"/>
      </w:tabs>
      <w:spacing w:before="120" w:after="120"/>
      <w:ind w:left="567" w:hanging="567"/>
    </w:pPr>
    <w:rPr>
      <w:rFonts w:cs="Arial"/>
      <w:b/>
      <w:noProof/>
      <w:lang w:eastAsia="en-US"/>
    </w:rPr>
  </w:style>
  <w:style w:type="paragraph" w:styleId="Inhopg3">
    <w:name w:val="toc 3"/>
    <w:basedOn w:val="Standaard"/>
    <w:next w:val="Standaard"/>
    <w:autoRedefine/>
    <w:uiPriority w:val="39"/>
    <w:qFormat/>
    <w:rsid w:val="00984EEE"/>
    <w:pPr>
      <w:tabs>
        <w:tab w:val="left" w:pos="1134"/>
        <w:tab w:val="left" w:pos="1985"/>
        <w:tab w:val="right" w:leader="dot" w:pos="8931"/>
      </w:tabs>
      <w:ind w:left="1701" w:hanging="567"/>
    </w:pPr>
    <w:rPr>
      <w:noProof/>
      <w:lang w:eastAsia="en-US"/>
    </w:rPr>
  </w:style>
  <w:style w:type="character" w:styleId="Hyperlink">
    <w:name w:val="Hyperlink"/>
    <w:basedOn w:val="Standaardalinea-lettertype"/>
    <w:uiPriority w:val="99"/>
    <w:rsid w:val="00110D86"/>
    <w:rPr>
      <w:color w:val="1D8DB0" w:themeColor="hyperlink"/>
      <w:u w:val="single"/>
    </w:rPr>
  </w:style>
  <w:style w:type="character" w:customStyle="1" w:styleId="Kop3Char">
    <w:name w:val="Kop 3 Char"/>
    <w:basedOn w:val="Standaardalinea-lettertype"/>
    <w:link w:val="Kop3"/>
    <w:rsid w:val="00016D12"/>
    <w:rPr>
      <w:rFonts w:ascii="Tahoma" w:eastAsiaTheme="majorEastAsia" w:hAnsi="Tahoma" w:cstheme="majorBidi"/>
      <w:b/>
      <w:bCs/>
      <w:i/>
    </w:rPr>
  </w:style>
  <w:style w:type="character" w:customStyle="1" w:styleId="Kop4Char">
    <w:name w:val="Kop 4 Char"/>
    <w:basedOn w:val="Standaardalinea-lettertype"/>
    <w:link w:val="Kop4"/>
    <w:rsid w:val="002627F3"/>
    <w:rPr>
      <w:rFonts w:ascii="Tahoma" w:eastAsiaTheme="majorEastAsia" w:hAnsi="Tahoma" w:cstheme="majorBidi"/>
      <w:bCs/>
      <w:i/>
      <w:iCs/>
    </w:rPr>
  </w:style>
  <w:style w:type="character" w:customStyle="1" w:styleId="Kop5Char">
    <w:name w:val="Kop 5 Char"/>
    <w:basedOn w:val="Standaardalinea-lettertype"/>
    <w:link w:val="Kop5"/>
    <w:uiPriority w:val="9"/>
    <w:semiHidden/>
    <w:rsid w:val="00002827"/>
    <w:rPr>
      <w:rFonts w:ascii="Tahoma" w:eastAsiaTheme="majorEastAsia" w:hAnsi="Tahoma" w:cstheme="majorBidi"/>
    </w:rPr>
  </w:style>
  <w:style w:type="character" w:customStyle="1" w:styleId="Kop6Char">
    <w:name w:val="Kop 6 Char"/>
    <w:basedOn w:val="Standaardalinea-lettertype"/>
    <w:link w:val="Kop6"/>
    <w:uiPriority w:val="9"/>
    <w:semiHidden/>
    <w:rsid w:val="00FB52EC"/>
    <w:rPr>
      <w:rFonts w:asciiTheme="majorHAnsi" w:eastAsiaTheme="majorEastAsia" w:hAnsiTheme="majorHAnsi" w:cstheme="majorBidi"/>
      <w:i/>
      <w:iCs/>
      <w:color w:val="0E4657" w:themeColor="accent1" w:themeShade="7F"/>
    </w:rPr>
  </w:style>
  <w:style w:type="character" w:customStyle="1" w:styleId="Kop7Char">
    <w:name w:val="Kop 7 Char"/>
    <w:basedOn w:val="Standaardalinea-lettertype"/>
    <w:link w:val="Kop7"/>
    <w:uiPriority w:val="9"/>
    <w:semiHidden/>
    <w:rsid w:val="00FB52EC"/>
    <w:rPr>
      <w:rFonts w:asciiTheme="majorHAnsi" w:eastAsiaTheme="majorEastAsia" w:hAnsiTheme="majorHAnsi" w:cstheme="majorBidi"/>
      <w:i/>
      <w:iCs/>
      <w:color w:val="0072DB" w:themeColor="text1" w:themeTint="BF"/>
    </w:rPr>
  </w:style>
  <w:style w:type="character" w:customStyle="1" w:styleId="Kop8Char">
    <w:name w:val="Kop 8 Char"/>
    <w:basedOn w:val="Standaardalinea-lettertype"/>
    <w:link w:val="Kop8"/>
    <w:uiPriority w:val="9"/>
    <w:semiHidden/>
    <w:rsid w:val="00FB52EC"/>
    <w:rPr>
      <w:rFonts w:asciiTheme="majorHAnsi" w:eastAsiaTheme="majorEastAsia" w:hAnsiTheme="majorHAnsi" w:cstheme="majorBidi"/>
      <w:color w:val="0072DB" w:themeColor="text1" w:themeTint="BF"/>
    </w:rPr>
  </w:style>
  <w:style w:type="character" w:customStyle="1" w:styleId="Kop9Char">
    <w:name w:val="Kop 9 Char"/>
    <w:basedOn w:val="Standaardalinea-lettertype"/>
    <w:link w:val="Kop9"/>
    <w:uiPriority w:val="9"/>
    <w:semiHidden/>
    <w:rsid w:val="00FB52EC"/>
    <w:rPr>
      <w:rFonts w:asciiTheme="majorHAnsi" w:eastAsiaTheme="majorEastAsia" w:hAnsiTheme="majorHAnsi" w:cstheme="majorBidi"/>
      <w:i/>
      <w:iCs/>
      <w:color w:val="0072DB" w:themeColor="text1" w:themeTint="BF"/>
    </w:rPr>
  </w:style>
  <w:style w:type="character" w:customStyle="1" w:styleId="Paginering">
    <w:name w:val="Paginering"/>
    <w:rsid w:val="008E637C"/>
    <w:rPr>
      <w:rFonts w:ascii="Calibri" w:hAnsi="Calibri" w:hint="default"/>
      <w:sz w:val="16"/>
    </w:rPr>
  </w:style>
  <w:style w:type="paragraph" w:styleId="Inhopg4">
    <w:name w:val="toc 4"/>
    <w:basedOn w:val="Standaard"/>
    <w:next w:val="Standaard"/>
    <w:autoRedefine/>
    <w:uiPriority w:val="39"/>
    <w:semiHidden/>
    <w:rsid w:val="00BE62A4"/>
    <w:pPr>
      <w:tabs>
        <w:tab w:val="left" w:pos="1418"/>
        <w:tab w:val="right" w:leader="dot" w:pos="7927"/>
      </w:tabs>
      <w:ind w:left="1985" w:hanging="851"/>
    </w:pPr>
    <w:rPr>
      <w:rFonts w:cs="Arial"/>
      <w:noProof/>
    </w:rPr>
  </w:style>
  <w:style w:type="paragraph" w:styleId="Ondertitel">
    <w:name w:val="Subtitle"/>
    <w:basedOn w:val="Standaard"/>
    <w:next w:val="Standaard"/>
    <w:link w:val="OndertitelChar"/>
    <w:uiPriority w:val="11"/>
    <w:semiHidden/>
    <w:qFormat/>
    <w:rsid w:val="00B53B14"/>
    <w:pPr>
      <w:numPr>
        <w:ilvl w:val="1"/>
      </w:numPr>
      <w:spacing w:before="480"/>
      <w:ind w:left="-567"/>
    </w:pPr>
    <w:rPr>
      <w:rFonts w:eastAsiaTheme="majorEastAsia" w:cstheme="majorBidi"/>
      <w:b/>
      <w:iCs/>
      <w:sz w:val="24"/>
      <w:szCs w:val="24"/>
    </w:rPr>
  </w:style>
  <w:style w:type="character" w:customStyle="1" w:styleId="OndertitelChar">
    <w:name w:val="Ondertitel Char"/>
    <w:basedOn w:val="Standaardalinea-lettertype"/>
    <w:link w:val="Ondertitel"/>
    <w:uiPriority w:val="11"/>
    <w:semiHidden/>
    <w:rsid w:val="003133B0"/>
    <w:rPr>
      <w:rFonts w:eastAsiaTheme="majorEastAsia" w:cstheme="majorBidi"/>
      <w:b/>
      <w:iCs/>
      <w:sz w:val="24"/>
      <w:szCs w:val="24"/>
    </w:rPr>
  </w:style>
  <w:style w:type="paragraph" w:styleId="Lijstmetafbeeldingen">
    <w:name w:val="table of figures"/>
    <w:basedOn w:val="Standaard"/>
    <w:next w:val="Standaard"/>
    <w:uiPriority w:val="99"/>
    <w:semiHidden/>
    <w:rsid w:val="004B3C25"/>
  </w:style>
  <w:style w:type="paragraph" w:styleId="Lijstopsomteken">
    <w:name w:val="List Bullet"/>
    <w:basedOn w:val="Standaard"/>
    <w:qFormat/>
    <w:rsid w:val="009228B6"/>
    <w:pPr>
      <w:numPr>
        <w:numId w:val="7"/>
      </w:numPr>
      <w:contextualSpacing/>
    </w:pPr>
    <w:rPr>
      <w:lang w:val="nl-NL"/>
    </w:rPr>
  </w:style>
  <w:style w:type="paragraph" w:styleId="Lijstnummering">
    <w:name w:val="List Number"/>
    <w:basedOn w:val="Standaard"/>
    <w:qFormat/>
    <w:rsid w:val="007B4162"/>
    <w:pPr>
      <w:numPr>
        <w:numId w:val="2"/>
      </w:numPr>
      <w:contextualSpacing/>
    </w:pPr>
  </w:style>
  <w:style w:type="paragraph" w:styleId="Lijstnummering2">
    <w:name w:val="List Number 2"/>
    <w:basedOn w:val="Standaard"/>
    <w:qFormat/>
    <w:rsid w:val="003712F3"/>
    <w:pPr>
      <w:numPr>
        <w:numId w:val="3"/>
      </w:numPr>
      <w:contextualSpacing/>
    </w:pPr>
  </w:style>
  <w:style w:type="character" w:styleId="Voetnootmarkering">
    <w:name w:val="footnote reference"/>
    <w:basedOn w:val="Standaardalinea-lettertype"/>
    <w:unhideWhenUsed/>
    <w:rsid w:val="004B3C25"/>
    <w:rPr>
      <w:vertAlign w:val="superscript"/>
    </w:rPr>
  </w:style>
  <w:style w:type="paragraph" w:styleId="Voetnoottekst">
    <w:name w:val="footnote text"/>
    <w:basedOn w:val="Standaard"/>
    <w:link w:val="VoetnoottekstChar"/>
    <w:unhideWhenUsed/>
    <w:rsid w:val="005310DC"/>
    <w:pPr>
      <w:spacing w:after="0" w:line="240" w:lineRule="auto"/>
      <w:ind w:left="284" w:hanging="284"/>
    </w:pPr>
    <w:rPr>
      <w:sz w:val="18"/>
    </w:rPr>
  </w:style>
  <w:style w:type="character" w:customStyle="1" w:styleId="VoetnoottekstChar">
    <w:name w:val="Voetnoottekst Char"/>
    <w:basedOn w:val="Standaardalinea-lettertype"/>
    <w:link w:val="Voetnoottekst"/>
    <w:rsid w:val="005310DC"/>
    <w:rPr>
      <w:rFonts w:ascii="Tahoma" w:hAnsi="Tahoma"/>
      <w:sz w:val="18"/>
    </w:rPr>
  </w:style>
  <w:style w:type="character" w:styleId="GevolgdeHyperlink">
    <w:name w:val="FollowedHyperlink"/>
    <w:basedOn w:val="Standaardalinea-lettertype"/>
    <w:uiPriority w:val="99"/>
    <w:semiHidden/>
    <w:unhideWhenUsed/>
    <w:rsid w:val="00341B1B"/>
    <w:rPr>
      <w:color w:val="00407A" w:themeColor="followedHyperlink"/>
      <w:u w:val="single"/>
    </w:rPr>
  </w:style>
  <w:style w:type="paragraph" w:styleId="Lijstopsomteken2">
    <w:name w:val="List Bullet 2"/>
    <w:basedOn w:val="Standaard"/>
    <w:qFormat/>
    <w:rsid w:val="009228B6"/>
    <w:pPr>
      <w:numPr>
        <w:numId w:val="5"/>
      </w:numPr>
      <w:tabs>
        <w:tab w:val="clear" w:pos="720"/>
      </w:tabs>
      <w:contextualSpacing/>
    </w:pPr>
  </w:style>
  <w:style w:type="character" w:styleId="Zwaar">
    <w:name w:val="Strong"/>
    <w:basedOn w:val="Standaardalinea-lettertype"/>
    <w:qFormat/>
    <w:rsid w:val="00C71332"/>
    <w:rPr>
      <w:b/>
      <w:bCs/>
    </w:rPr>
  </w:style>
  <w:style w:type="character" w:styleId="Nadruk">
    <w:name w:val="Emphasis"/>
    <w:basedOn w:val="Standaardalinea-lettertype"/>
    <w:rsid w:val="00C71332"/>
    <w:rPr>
      <w:i/>
      <w:iCs/>
    </w:rPr>
  </w:style>
  <w:style w:type="paragraph" w:customStyle="1" w:styleId="CoverTitel">
    <w:name w:val="_CoverTitel"/>
    <w:basedOn w:val="Standaard"/>
    <w:semiHidden/>
    <w:qFormat/>
    <w:rsid w:val="002B2607"/>
    <w:pPr>
      <w:spacing w:line="240" w:lineRule="auto"/>
    </w:pPr>
    <w:rPr>
      <w:color w:val="1D8DB0"/>
      <w:sz w:val="80"/>
      <w:szCs w:val="80"/>
    </w:rPr>
  </w:style>
  <w:style w:type="paragraph" w:customStyle="1" w:styleId="CoverSubtitel">
    <w:name w:val="_CoverSubtitel"/>
    <w:basedOn w:val="Standaard"/>
    <w:semiHidden/>
    <w:qFormat/>
    <w:rsid w:val="00831A5D"/>
    <w:pPr>
      <w:spacing w:before="240" w:line="240" w:lineRule="auto"/>
    </w:pPr>
    <w:rPr>
      <w:sz w:val="40"/>
      <w:szCs w:val="40"/>
    </w:rPr>
  </w:style>
  <w:style w:type="paragraph" w:customStyle="1" w:styleId="BackCoverAdres1">
    <w:name w:val="_BackCover_Adres1"/>
    <w:basedOn w:val="Standaard"/>
    <w:semiHidden/>
    <w:qFormat/>
    <w:rsid w:val="00B0678E"/>
    <w:pPr>
      <w:spacing w:line="150" w:lineRule="exact"/>
      <w:jc w:val="right"/>
    </w:pPr>
    <w:rPr>
      <w:caps/>
      <w:sz w:val="14"/>
      <w:szCs w:val="24"/>
    </w:rPr>
  </w:style>
  <w:style w:type="paragraph" w:styleId="Lijstvoortzetting">
    <w:name w:val="List Continue"/>
    <w:aliases w:val="_Citaat Italic"/>
    <w:basedOn w:val="Standaard"/>
    <w:next w:val="Standaard"/>
    <w:link w:val="LijstvoortzettingChar"/>
    <w:qFormat/>
    <w:rsid w:val="002B7368"/>
    <w:pPr>
      <w:spacing w:after="360"/>
      <w:ind w:left="567" w:right="567"/>
      <w:contextualSpacing/>
    </w:pPr>
    <w:rPr>
      <w:i/>
    </w:rPr>
  </w:style>
  <w:style w:type="paragraph" w:styleId="Lijstvoortzetting2">
    <w:name w:val="List Continue 2"/>
    <w:basedOn w:val="Standaard"/>
    <w:rsid w:val="00CD0085"/>
    <w:pPr>
      <w:ind w:left="709"/>
      <w:contextualSpacing/>
    </w:pPr>
  </w:style>
  <w:style w:type="paragraph" w:styleId="Citaat">
    <w:name w:val="Quote"/>
    <w:basedOn w:val="Standaard"/>
    <w:next w:val="Standaard"/>
    <w:link w:val="CitaatChar"/>
    <w:uiPriority w:val="29"/>
    <w:semiHidden/>
    <w:qFormat/>
    <w:rsid w:val="00825D3C"/>
    <w:pPr>
      <w:spacing w:before="120" w:after="120"/>
      <w:ind w:left="357"/>
    </w:pPr>
    <w:rPr>
      <w:i/>
      <w:iCs/>
      <w:color w:val="00407A" w:themeColor="text1"/>
    </w:rPr>
  </w:style>
  <w:style w:type="character" w:customStyle="1" w:styleId="CitaatChar">
    <w:name w:val="Citaat Char"/>
    <w:basedOn w:val="Standaardalinea-lettertype"/>
    <w:link w:val="Citaat"/>
    <w:uiPriority w:val="29"/>
    <w:semiHidden/>
    <w:rsid w:val="00B74F4F"/>
    <w:rPr>
      <w:i/>
      <w:iCs/>
      <w:color w:val="00407A" w:themeColor="text1"/>
    </w:rPr>
  </w:style>
  <w:style w:type="paragraph" w:customStyle="1" w:styleId="CoverKoptekst">
    <w:name w:val="_CoverKoptekst"/>
    <w:basedOn w:val="Standaard"/>
    <w:semiHidden/>
    <w:qFormat/>
    <w:rsid w:val="00F22B68"/>
    <w:pPr>
      <w:spacing w:line="240" w:lineRule="auto"/>
      <w:jc w:val="right"/>
    </w:pPr>
    <w:rPr>
      <w:caps/>
      <w:color w:val="FFFFFF" w:themeColor="background1"/>
      <w:sz w:val="24"/>
    </w:rPr>
  </w:style>
  <w:style w:type="paragraph" w:customStyle="1" w:styleId="BACKCOVERAdres2">
    <w:name w:val="_BACKCOVER_Adres2"/>
    <w:basedOn w:val="BackCoverAdres1"/>
    <w:semiHidden/>
    <w:qFormat/>
    <w:rsid w:val="00D5781A"/>
    <w:rPr>
      <w:caps w:val="0"/>
    </w:rPr>
  </w:style>
  <w:style w:type="paragraph" w:customStyle="1" w:styleId="CoverAuteur">
    <w:name w:val="_CoverAuteur"/>
    <w:basedOn w:val="Standaard"/>
    <w:semiHidden/>
    <w:qFormat/>
    <w:rsid w:val="002B2607"/>
    <w:pPr>
      <w:spacing w:line="240" w:lineRule="auto"/>
      <w:jc w:val="right"/>
    </w:pPr>
    <w:rPr>
      <w:rFonts w:eastAsia="Calibri" w:cs="Arial"/>
      <w:b/>
      <w:bCs/>
      <w:sz w:val="28"/>
      <w:szCs w:val="24"/>
      <w:lang w:eastAsia="en-US"/>
    </w:rPr>
  </w:style>
  <w:style w:type="paragraph" w:customStyle="1" w:styleId="CoverSubtekst">
    <w:name w:val="_CoverSubtekst"/>
    <w:basedOn w:val="Standaard"/>
    <w:semiHidden/>
    <w:qFormat/>
    <w:rsid w:val="0096737D"/>
    <w:pPr>
      <w:spacing w:line="240" w:lineRule="auto"/>
      <w:jc w:val="right"/>
    </w:pPr>
    <w:rPr>
      <w:sz w:val="24"/>
      <w:szCs w:val="24"/>
    </w:rPr>
  </w:style>
  <w:style w:type="paragraph" w:styleId="Lijstopsomteken3">
    <w:name w:val="List Bullet 3"/>
    <w:basedOn w:val="Standaard"/>
    <w:rsid w:val="009228B6"/>
    <w:pPr>
      <w:numPr>
        <w:numId w:val="6"/>
      </w:numPr>
      <w:ind w:left="1071" w:hanging="357"/>
      <w:contextualSpacing/>
    </w:pPr>
    <w:rPr>
      <w:lang w:val="nl-NL"/>
    </w:rPr>
  </w:style>
  <w:style w:type="paragraph" w:styleId="Lijstvoortzetting3">
    <w:name w:val="List Continue 3"/>
    <w:basedOn w:val="Standaard"/>
    <w:rsid w:val="009228B6"/>
    <w:pPr>
      <w:ind w:left="1072"/>
      <w:contextualSpacing/>
    </w:pPr>
  </w:style>
  <w:style w:type="paragraph" w:styleId="Lijstnummering3">
    <w:name w:val="List Number 3"/>
    <w:basedOn w:val="Standaard"/>
    <w:rsid w:val="003712F3"/>
    <w:pPr>
      <w:numPr>
        <w:numId w:val="4"/>
      </w:numPr>
      <w:contextualSpacing/>
    </w:pPr>
    <w:rPr>
      <w:lang w:val="nl-NL"/>
    </w:rPr>
  </w:style>
  <w:style w:type="paragraph" w:customStyle="1" w:styleId="Inhoudstafel">
    <w:name w:val="Inhoudstafel"/>
    <w:basedOn w:val="Standaard"/>
    <w:next w:val="Standaard"/>
    <w:link w:val="InhoudstafelChar"/>
    <w:qFormat/>
    <w:rsid w:val="006F2559"/>
    <w:rPr>
      <w:rFonts w:cs="Tahoma"/>
      <w:b/>
      <w:sz w:val="24"/>
    </w:rPr>
  </w:style>
  <w:style w:type="paragraph" w:customStyle="1" w:styleId="CoverOPLEIDING">
    <w:name w:val="_CoverOPLEIDING"/>
    <w:basedOn w:val="CoverSubtekst"/>
    <w:semiHidden/>
    <w:qFormat/>
    <w:rsid w:val="00A91DB2"/>
    <w:rPr>
      <w:caps/>
      <w:sz w:val="20"/>
    </w:rPr>
  </w:style>
  <w:style w:type="paragraph" w:customStyle="1" w:styleId="CoverMajor">
    <w:name w:val="_CoverMajor"/>
    <w:basedOn w:val="CoverSubtekst"/>
    <w:semiHidden/>
    <w:qFormat/>
    <w:rsid w:val="00A91DB2"/>
    <w:rPr>
      <w:b/>
      <w:sz w:val="20"/>
    </w:rPr>
  </w:style>
  <w:style w:type="table" w:customStyle="1" w:styleId="Tabelraster1">
    <w:name w:val="Tabelraster1"/>
    <w:basedOn w:val="Standaardtabel"/>
    <w:next w:val="Tabelraster"/>
    <w:uiPriority w:val="59"/>
    <w:rsid w:val="00297ED8"/>
    <w:pPr>
      <w:spacing w:line="240" w:lineRule="auto"/>
    </w:pPr>
    <w:tblPr>
      <w:tblBorders>
        <w:top w:val="single" w:sz="4" w:space="0" w:color="00407A" w:themeColor="text1"/>
        <w:left w:val="single" w:sz="4" w:space="0" w:color="00407A" w:themeColor="text1"/>
        <w:bottom w:val="single" w:sz="4" w:space="0" w:color="00407A" w:themeColor="text1"/>
        <w:right w:val="single" w:sz="4" w:space="0" w:color="00407A" w:themeColor="text1"/>
        <w:insideH w:val="single" w:sz="4" w:space="0" w:color="00407A" w:themeColor="text1"/>
        <w:insideV w:val="single" w:sz="4" w:space="0" w:color="00407A" w:themeColor="text1"/>
      </w:tblBorders>
    </w:tblPr>
  </w:style>
  <w:style w:type="paragraph" w:styleId="Standaardinspringing">
    <w:name w:val="Normal Indent"/>
    <w:basedOn w:val="Standaard"/>
    <w:uiPriority w:val="99"/>
    <w:semiHidden/>
    <w:unhideWhenUsed/>
    <w:rsid w:val="00A5361B"/>
    <w:pPr>
      <w:ind w:left="708"/>
    </w:pPr>
  </w:style>
  <w:style w:type="character" w:styleId="Verwijzingopmerking">
    <w:name w:val="annotation reference"/>
    <w:basedOn w:val="Standaardalinea-lettertype"/>
    <w:semiHidden/>
    <w:unhideWhenUsed/>
    <w:rsid w:val="00DA00D0"/>
    <w:rPr>
      <w:sz w:val="16"/>
      <w:szCs w:val="16"/>
    </w:rPr>
  </w:style>
  <w:style w:type="paragraph" w:styleId="Tekstopmerking">
    <w:name w:val="annotation text"/>
    <w:basedOn w:val="Standaard"/>
    <w:link w:val="TekstopmerkingChar"/>
    <w:uiPriority w:val="99"/>
    <w:unhideWhenUsed/>
    <w:rsid w:val="00DA00D0"/>
    <w:pPr>
      <w:spacing w:line="240" w:lineRule="auto"/>
    </w:pPr>
  </w:style>
  <w:style w:type="character" w:customStyle="1" w:styleId="TekstopmerkingChar">
    <w:name w:val="Tekst opmerking Char"/>
    <w:basedOn w:val="Standaardalinea-lettertype"/>
    <w:link w:val="Tekstopmerking"/>
    <w:uiPriority w:val="99"/>
    <w:rsid w:val="00DA00D0"/>
  </w:style>
  <w:style w:type="paragraph" w:styleId="Onderwerpvanopmerking">
    <w:name w:val="annotation subject"/>
    <w:basedOn w:val="Tekstopmerking"/>
    <w:next w:val="Tekstopmerking"/>
    <w:link w:val="OnderwerpvanopmerkingChar"/>
    <w:uiPriority w:val="99"/>
    <w:semiHidden/>
    <w:unhideWhenUsed/>
    <w:rsid w:val="00DA00D0"/>
    <w:rPr>
      <w:b/>
      <w:bCs/>
    </w:rPr>
  </w:style>
  <w:style w:type="character" w:customStyle="1" w:styleId="OnderwerpvanopmerkingChar">
    <w:name w:val="Onderwerp van opmerking Char"/>
    <w:basedOn w:val="TekstopmerkingChar"/>
    <w:link w:val="Onderwerpvanopmerking"/>
    <w:uiPriority w:val="99"/>
    <w:semiHidden/>
    <w:rsid w:val="00DA00D0"/>
    <w:rPr>
      <w:b/>
      <w:bCs/>
    </w:rPr>
  </w:style>
  <w:style w:type="paragraph" w:customStyle="1" w:styleId="Samenvatting">
    <w:name w:val="Samenvatting"/>
    <w:basedOn w:val="Inhoudstafel"/>
    <w:next w:val="Randnummers"/>
    <w:link w:val="SamenvattingChar"/>
    <w:qFormat/>
    <w:rsid w:val="00016D12"/>
    <w:pPr>
      <w:pageBreakBefore/>
      <w:outlineLvl w:val="0"/>
    </w:pPr>
  </w:style>
  <w:style w:type="paragraph" w:styleId="Bijschrift">
    <w:name w:val="caption"/>
    <w:basedOn w:val="Standaard"/>
    <w:next w:val="Standaard"/>
    <w:uiPriority w:val="99"/>
    <w:unhideWhenUsed/>
    <w:qFormat/>
    <w:rsid w:val="007B4162"/>
    <w:pPr>
      <w:spacing w:after="0" w:line="240" w:lineRule="auto"/>
    </w:pPr>
    <w:rPr>
      <w:rFonts w:eastAsia="Times New Roman" w:cs="Times New Roman"/>
      <w:bCs/>
      <w:sz w:val="16"/>
      <w:lang w:eastAsia="en-US"/>
    </w:rPr>
  </w:style>
  <w:style w:type="character" w:customStyle="1" w:styleId="InhoudstafelChar">
    <w:name w:val="Inhoudstafel Char"/>
    <w:basedOn w:val="Standaardalinea-lettertype"/>
    <w:link w:val="Inhoudstafel"/>
    <w:rsid w:val="006F2559"/>
    <w:rPr>
      <w:rFonts w:ascii="Tahoma" w:hAnsi="Tahoma" w:cs="Tahoma"/>
      <w:b/>
      <w:sz w:val="24"/>
    </w:rPr>
  </w:style>
  <w:style w:type="character" w:customStyle="1" w:styleId="SamenvattingChar">
    <w:name w:val="Samenvatting Char"/>
    <w:basedOn w:val="InhoudstafelChar"/>
    <w:link w:val="Samenvatting"/>
    <w:rsid w:val="00016D12"/>
    <w:rPr>
      <w:rFonts w:ascii="Tahoma" w:hAnsi="Tahoma" w:cs="Tahoma"/>
      <w:b/>
      <w:sz w:val="24"/>
    </w:rPr>
  </w:style>
  <w:style w:type="paragraph" w:customStyle="1" w:styleId="StyleCaptionCentered">
    <w:name w:val="Style Caption + Centered"/>
    <w:basedOn w:val="Bijschrift"/>
    <w:uiPriority w:val="99"/>
    <w:rsid w:val="00D57BB3"/>
    <w:pPr>
      <w:spacing w:before="120" w:line="360" w:lineRule="auto"/>
    </w:pPr>
  </w:style>
  <w:style w:type="paragraph" w:customStyle="1" w:styleId="Tabel">
    <w:name w:val="Tabel"/>
    <w:basedOn w:val="Standaard"/>
    <w:uiPriority w:val="99"/>
    <w:rsid w:val="00D57BB3"/>
    <w:pPr>
      <w:spacing w:after="0" w:line="360" w:lineRule="auto"/>
      <w:jc w:val="center"/>
    </w:pPr>
    <w:rPr>
      <w:rFonts w:eastAsia="Times New Roman" w:cs="Times New Roman"/>
      <w:lang w:eastAsia="en-US"/>
    </w:rPr>
  </w:style>
  <w:style w:type="paragraph" w:customStyle="1" w:styleId="Adres">
    <w:name w:val="Adres"/>
    <w:basedOn w:val="Standaard"/>
    <w:link w:val="AdresChar"/>
    <w:rsid w:val="00383609"/>
    <w:pPr>
      <w:spacing w:after="0" w:line="150" w:lineRule="exact"/>
      <w:jc w:val="right"/>
    </w:pPr>
    <w:rPr>
      <w:b/>
      <w:bCs/>
      <w:caps/>
      <w:sz w:val="14"/>
      <w:szCs w:val="24"/>
    </w:rPr>
  </w:style>
  <w:style w:type="paragraph" w:customStyle="1" w:styleId="Adres2">
    <w:name w:val="Adres2"/>
    <w:basedOn w:val="Adres"/>
    <w:link w:val="Adres2Char"/>
    <w:rsid w:val="00383609"/>
    <w:rPr>
      <w:b w:val="0"/>
    </w:rPr>
  </w:style>
  <w:style w:type="character" w:customStyle="1" w:styleId="AdresChar">
    <w:name w:val="Adres Char"/>
    <w:basedOn w:val="Standaardalinea-lettertype"/>
    <w:link w:val="Adres"/>
    <w:rsid w:val="00383609"/>
    <w:rPr>
      <w:b/>
      <w:bCs/>
      <w:caps/>
      <w:sz w:val="14"/>
      <w:szCs w:val="24"/>
    </w:rPr>
  </w:style>
  <w:style w:type="character" w:customStyle="1" w:styleId="Adres2Char">
    <w:name w:val="Adres2 Char"/>
    <w:basedOn w:val="AdresChar"/>
    <w:link w:val="Adres2"/>
    <w:rsid w:val="00383609"/>
    <w:rPr>
      <w:b w:val="0"/>
      <w:bCs/>
      <w:caps/>
      <w:sz w:val="14"/>
      <w:szCs w:val="24"/>
    </w:rPr>
  </w:style>
  <w:style w:type="character" w:customStyle="1" w:styleId="LijstvoortzettingChar">
    <w:name w:val="Lijstvoortzetting Char"/>
    <w:aliases w:val="_Citaat Italic Char"/>
    <w:basedOn w:val="Standaardalinea-lettertype"/>
    <w:link w:val="Lijstvoortzetting"/>
    <w:rsid w:val="002B7368"/>
    <w:rPr>
      <w:rFonts w:ascii="Tahoma" w:hAnsi="Tahoma"/>
      <w:i/>
    </w:rPr>
  </w:style>
  <w:style w:type="paragraph" w:customStyle="1" w:styleId="TekstKop1">
    <w:name w:val="Tekst Kop 1"/>
    <w:basedOn w:val="Standaard"/>
    <w:link w:val="TekstKop1Char"/>
    <w:rsid w:val="007B4162"/>
    <w:pPr>
      <w:spacing w:before="120" w:after="120" w:line="240" w:lineRule="auto"/>
      <w:ind w:left="-142"/>
    </w:pPr>
    <w:rPr>
      <w:rFonts w:eastAsia="Times New Roman" w:cs="Times New Roman"/>
      <w:szCs w:val="24"/>
      <w:lang w:eastAsia="nl-NL"/>
    </w:rPr>
  </w:style>
  <w:style w:type="character" w:customStyle="1" w:styleId="TekstKop1Char">
    <w:name w:val="Tekst Kop 1 Char"/>
    <w:link w:val="TekstKop1"/>
    <w:rsid w:val="007B4162"/>
    <w:rPr>
      <w:rFonts w:ascii="Tahoma" w:eastAsia="Times New Roman" w:hAnsi="Tahoma" w:cs="Times New Roman"/>
      <w:szCs w:val="24"/>
      <w:lang w:eastAsia="nl-NL"/>
    </w:rPr>
  </w:style>
  <w:style w:type="paragraph" w:customStyle="1" w:styleId="Randnummers">
    <w:name w:val="_Randnummers"/>
    <w:basedOn w:val="Standaard"/>
    <w:link w:val="RandnummersChar"/>
    <w:qFormat/>
    <w:rsid w:val="00064DBF"/>
    <w:pPr>
      <w:numPr>
        <w:numId w:val="9"/>
      </w:numPr>
      <w:ind w:left="0" w:hanging="357"/>
    </w:pPr>
  </w:style>
  <w:style w:type="character" w:customStyle="1" w:styleId="RandnummersChar">
    <w:name w:val="_Randnummers Char"/>
    <w:link w:val="Randnummers"/>
    <w:rsid w:val="00064DBF"/>
    <w:rPr>
      <w:rFonts w:ascii="Tahoma" w:hAnsi="Tahoma"/>
    </w:rPr>
  </w:style>
  <w:style w:type="paragraph" w:customStyle="1" w:styleId="DLexHoofdtitel1">
    <w:name w:val="DLex: Hoofdtitel 1"/>
    <w:basedOn w:val="Lijstalinea"/>
    <w:rsid w:val="00035754"/>
    <w:pPr>
      <w:numPr>
        <w:numId w:val="8"/>
      </w:numPr>
      <w:tabs>
        <w:tab w:val="left" w:pos="1077"/>
      </w:tabs>
      <w:spacing w:before="20" w:after="0" w:line="240" w:lineRule="auto"/>
      <w:ind w:left="567" w:hanging="567"/>
    </w:pPr>
    <w:rPr>
      <w:rFonts w:eastAsia="Times New Roman" w:cs="Tahoma"/>
      <w:b/>
      <w:caps/>
      <w:sz w:val="22"/>
      <w:szCs w:val="24"/>
      <w:lang w:eastAsia="nl-NL" w:bidi="nl-BE"/>
    </w:rPr>
  </w:style>
  <w:style w:type="paragraph" w:customStyle="1" w:styleId="DLexTitel11">
    <w:name w:val="DLex: Titel 1.1"/>
    <w:basedOn w:val="Lijstalinea"/>
    <w:rsid w:val="00035754"/>
    <w:pPr>
      <w:numPr>
        <w:ilvl w:val="1"/>
        <w:numId w:val="8"/>
      </w:numPr>
      <w:tabs>
        <w:tab w:val="left" w:pos="1077"/>
      </w:tabs>
      <w:spacing w:before="20" w:after="0" w:line="240" w:lineRule="auto"/>
      <w:ind w:left="567" w:right="-425" w:hanging="567"/>
    </w:pPr>
    <w:rPr>
      <w:rFonts w:eastAsia="Times New Roman" w:cs="Tahoma"/>
      <w:b/>
      <w:sz w:val="22"/>
      <w:szCs w:val="24"/>
      <w:lang w:eastAsia="nl-NL" w:bidi="nl-BE"/>
    </w:rPr>
  </w:style>
  <w:style w:type="paragraph" w:customStyle="1" w:styleId="DLexSubtitel111">
    <w:name w:val="DLex: Subtitel 1.1.1"/>
    <w:basedOn w:val="Lijstalinea"/>
    <w:rsid w:val="00035754"/>
    <w:pPr>
      <w:numPr>
        <w:ilvl w:val="2"/>
        <w:numId w:val="8"/>
      </w:numPr>
      <w:tabs>
        <w:tab w:val="left" w:pos="1077"/>
      </w:tabs>
      <w:spacing w:before="20" w:after="0" w:line="240" w:lineRule="auto"/>
      <w:ind w:left="1077" w:right="-425" w:hanging="1077"/>
    </w:pPr>
    <w:rPr>
      <w:rFonts w:eastAsia="Times New Roman" w:cs="Tahoma"/>
      <w:b/>
      <w:i/>
      <w:sz w:val="22"/>
      <w:szCs w:val="24"/>
      <w:lang w:eastAsia="nl-NL" w:bidi="nl-BE"/>
    </w:rPr>
  </w:style>
  <w:style w:type="paragraph" w:customStyle="1" w:styleId="DLexSubtitel1111">
    <w:name w:val="DLex: Subtitel 1.1.1.1"/>
    <w:basedOn w:val="Lijstalinea"/>
    <w:rsid w:val="00035754"/>
    <w:pPr>
      <w:numPr>
        <w:ilvl w:val="3"/>
        <w:numId w:val="8"/>
      </w:numPr>
      <w:tabs>
        <w:tab w:val="left" w:pos="1077"/>
      </w:tabs>
      <w:spacing w:before="20" w:after="0" w:line="240" w:lineRule="auto"/>
      <w:ind w:left="1077" w:right="-425" w:hanging="1077"/>
    </w:pPr>
    <w:rPr>
      <w:rFonts w:eastAsia="Times New Roman" w:cs="Tahoma"/>
      <w:b/>
      <w:i/>
      <w:sz w:val="22"/>
      <w:szCs w:val="24"/>
      <w:lang w:eastAsia="nl-NL" w:bidi="nl-BE"/>
    </w:rPr>
  </w:style>
  <w:style w:type="paragraph" w:styleId="Lijstalinea">
    <w:name w:val="List Paragraph"/>
    <w:basedOn w:val="Standaard"/>
    <w:link w:val="LijstalineaChar"/>
    <w:uiPriority w:val="34"/>
    <w:qFormat/>
    <w:rsid w:val="00035754"/>
    <w:pPr>
      <w:ind w:left="720"/>
      <w:contextualSpacing/>
    </w:pPr>
  </w:style>
  <w:style w:type="paragraph" w:customStyle="1" w:styleId="Basistekst">
    <w:name w:val="Basistekst"/>
    <w:basedOn w:val="Standaard"/>
    <w:link w:val="BasistekstChar"/>
    <w:rsid w:val="00035754"/>
    <w:pPr>
      <w:spacing w:before="120" w:after="120" w:line="240" w:lineRule="auto"/>
      <w:ind w:left="-510"/>
    </w:pPr>
    <w:rPr>
      <w:rFonts w:eastAsia="Times New Roman" w:cs="Times New Roman"/>
      <w:lang w:eastAsia="nl-NL"/>
    </w:rPr>
  </w:style>
  <w:style w:type="character" w:customStyle="1" w:styleId="BasistekstChar">
    <w:name w:val="Basistekst Char"/>
    <w:link w:val="Basistekst"/>
    <w:rsid w:val="00035754"/>
    <w:rPr>
      <w:rFonts w:ascii="Tahoma" w:eastAsia="Times New Roman" w:hAnsi="Tahoma" w:cs="Times New Roman"/>
      <w:lang w:eastAsia="nl-NL"/>
    </w:rPr>
  </w:style>
  <w:style w:type="character" w:styleId="Onopgelostemelding">
    <w:name w:val="Unresolved Mention"/>
    <w:basedOn w:val="Standaardalinea-lettertype"/>
    <w:uiPriority w:val="99"/>
    <w:semiHidden/>
    <w:unhideWhenUsed/>
    <w:rsid w:val="003E7724"/>
    <w:rPr>
      <w:color w:val="605E5C"/>
      <w:shd w:val="clear" w:color="auto" w:fill="E1DFDD"/>
    </w:rPr>
  </w:style>
  <w:style w:type="paragraph" w:customStyle="1" w:styleId="Advocaattype">
    <w:name w:val="Advocaat type"/>
    <w:basedOn w:val="Standaard"/>
    <w:next w:val="Standaard"/>
    <w:rsid w:val="00F549F0"/>
    <w:pPr>
      <w:spacing w:before="120" w:line="240" w:lineRule="auto"/>
      <w:jc w:val="right"/>
    </w:pPr>
    <w:rPr>
      <w:rFonts w:eastAsia="Times New Roman" w:cs="Times New Roman"/>
      <w:sz w:val="18"/>
      <w:szCs w:val="18"/>
      <w:lang w:val="nl-NL" w:eastAsia="nl-NL"/>
    </w:rPr>
  </w:style>
  <w:style w:type="character" w:customStyle="1" w:styleId="LijstalineaChar">
    <w:name w:val="Lijstalinea Char"/>
    <w:basedOn w:val="Standaardalinea-lettertype"/>
    <w:link w:val="Lijstalinea"/>
    <w:uiPriority w:val="34"/>
    <w:locked/>
    <w:rsid w:val="00144AB1"/>
    <w:rPr>
      <w:rFonts w:ascii="Tahoma" w:hAnsi="Tahoma"/>
    </w:rPr>
  </w:style>
  <w:style w:type="table" w:customStyle="1" w:styleId="Tabelraster2">
    <w:name w:val="Tabelraster2"/>
    <w:basedOn w:val="Standaardtabel"/>
    <w:next w:val="Tabelraster"/>
    <w:uiPriority w:val="59"/>
    <w:rsid w:val="000F53D7"/>
    <w:pPr>
      <w:spacing w:after="0" w:line="240" w:lineRule="auto"/>
      <w:ind w:left="0"/>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663BD"/>
    <w:pPr>
      <w:spacing w:after="0" w:line="240" w:lineRule="auto"/>
    </w:pPr>
    <w:rPr>
      <w:rFonts w:ascii="Tahoma" w:hAnsi="Tahoma"/>
    </w:rPr>
  </w:style>
  <w:style w:type="paragraph" w:styleId="Normaalweb">
    <w:name w:val="Normal (Web)"/>
    <w:basedOn w:val="Standaard"/>
    <w:uiPriority w:val="99"/>
    <w:semiHidden/>
    <w:unhideWhenUsed/>
    <w:rsid w:val="00C60AE7"/>
    <w:pPr>
      <w:spacing w:before="100" w:beforeAutospacing="1" w:after="100" w:afterAutospacing="1" w:line="240" w:lineRule="auto"/>
      <w:ind w:left="0"/>
    </w:pPr>
    <w:rPr>
      <w:rFonts w:ascii="Times New Roman" w:eastAsia="Times New Roman" w:hAnsi="Times New Roman" w:cs="Times New Roman"/>
      <w:sz w:val="24"/>
      <w:szCs w:val="24"/>
      <w:lang w:eastAsia="nl-NL"/>
    </w:rPr>
  </w:style>
  <w:style w:type="paragraph" w:styleId="Revisie">
    <w:name w:val="Revision"/>
    <w:hidden/>
    <w:uiPriority w:val="99"/>
    <w:semiHidden/>
    <w:rsid w:val="00713383"/>
    <w:pPr>
      <w:spacing w:after="0" w:line="240" w:lineRule="auto"/>
      <w:ind w:left="0"/>
    </w:pPr>
    <w:rPr>
      <w:rFonts w:ascii="Tahoma" w:hAnsi="Tahoma"/>
    </w:rPr>
  </w:style>
  <w:style w:type="paragraph" w:customStyle="1" w:styleId="Default">
    <w:name w:val="Default"/>
    <w:rsid w:val="00AC678E"/>
    <w:pPr>
      <w:autoSpaceDE w:val="0"/>
      <w:autoSpaceDN w:val="0"/>
      <w:adjustRightInd w:val="0"/>
      <w:spacing w:after="0" w:line="240" w:lineRule="auto"/>
      <w:ind w:left="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0235">
      <w:bodyDiv w:val="1"/>
      <w:marLeft w:val="0"/>
      <w:marRight w:val="0"/>
      <w:marTop w:val="0"/>
      <w:marBottom w:val="0"/>
      <w:divBdr>
        <w:top w:val="none" w:sz="0" w:space="0" w:color="auto"/>
        <w:left w:val="none" w:sz="0" w:space="0" w:color="auto"/>
        <w:bottom w:val="none" w:sz="0" w:space="0" w:color="auto"/>
        <w:right w:val="none" w:sz="0" w:space="0" w:color="auto"/>
      </w:divBdr>
    </w:div>
    <w:div w:id="85151030">
      <w:bodyDiv w:val="1"/>
      <w:marLeft w:val="0"/>
      <w:marRight w:val="0"/>
      <w:marTop w:val="0"/>
      <w:marBottom w:val="0"/>
      <w:divBdr>
        <w:top w:val="none" w:sz="0" w:space="0" w:color="auto"/>
        <w:left w:val="none" w:sz="0" w:space="0" w:color="auto"/>
        <w:bottom w:val="none" w:sz="0" w:space="0" w:color="auto"/>
        <w:right w:val="none" w:sz="0" w:space="0" w:color="auto"/>
      </w:divBdr>
    </w:div>
    <w:div w:id="99296641">
      <w:bodyDiv w:val="1"/>
      <w:marLeft w:val="0"/>
      <w:marRight w:val="0"/>
      <w:marTop w:val="0"/>
      <w:marBottom w:val="0"/>
      <w:divBdr>
        <w:top w:val="none" w:sz="0" w:space="0" w:color="auto"/>
        <w:left w:val="none" w:sz="0" w:space="0" w:color="auto"/>
        <w:bottom w:val="none" w:sz="0" w:space="0" w:color="auto"/>
        <w:right w:val="none" w:sz="0" w:space="0" w:color="auto"/>
      </w:divBdr>
    </w:div>
    <w:div w:id="158929884">
      <w:bodyDiv w:val="1"/>
      <w:marLeft w:val="0"/>
      <w:marRight w:val="0"/>
      <w:marTop w:val="0"/>
      <w:marBottom w:val="0"/>
      <w:divBdr>
        <w:top w:val="none" w:sz="0" w:space="0" w:color="auto"/>
        <w:left w:val="none" w:sz="0" w:space="0" w:color="auto"/>
        <w:bottom w:val="none" w:sz="0" w:space="0" w:color="auto"/>
        <w:right w:val="none" w:sz="0" w:space="0" w:color="auto"/>
      </w:divBdr>
    </w:div>
    <w:div w:id="425880934">
      <w:bodyDiv w:val="1"/>
      <w:marLeft w:val="0"/>
      <w:marRight w:val="0"/>
      <w:marTop w:val="0"/>
      <w:marBottom w:val="0"/>
      <w:divBdr>
        <w:top w:val="none" w:sz="0" w:space="0" w:color="auto"/>
        <w:left w:val="none" w:sz="0" w:space="0" w:color="auto"/>
        <w:bottom w:val="none" w:sz="0" w:space="0" w:color="auto"/>
        <w:right w:val="none" w:sz="0" w:space="0" w:color="auto"/>
      </w:divBdr>
    </w:div>
    <w:div w:id="547450914">
      <w:bodyDiv w:val="1"/>
      <w:marLeft w:val="0"/>
      <w:marRight w:val="0"/>
      <w:marTop w:val="0"/>
      <w:marBottom w:val="0"/>
      <w:divBdr>
        <w:top w:val="none" w:sz="0" w:space="0" w:color="auto"/>
        <w:left w:val="none" w:sz="0" w:space="0" w:color="auto"/>
        <w:bottom w:val="none" w:sz="0" w:space="0" w:color="auto"/>
        <w:right w:val="none" w:sz="0" w:space="0" w:color="auto"/>
      </w:divBdr>
      <w:divsChild>
        <w:div w:id="184557458">
          <w:marLeft w:val="0"/>
          <w:marRight w:val="0"/>
          <w:marTop w:val="0"/>
          <w:marBottom w:val="0"/>
          <w:divBdr>
            <w:top w:val="none" w:sz="0" w:space="0" w:color="auto"/>
            <w:left w:val="none" w:sz="0" w:space="0" w:color="auto"/>
            <w:bottom w:val="none" w:sz="0" w:space="0" w:color="auto"/>
            <w:right w:val="none" w:sz="0" w:space="0" w:color="auto"/>
          </w:divBdr>
        </w:div>
        <w:div w:id="659888630">
          <w:marLeft w:val="0"/>
          <w:marRight w:val="0"/>
          <w:marTop w:val="0"/>
          <w:marBottom w:val="0"/>
          <w:divBdr>
            <w:top w:val="none" w:sz="0" w:space="0" w:color="auto"/>
            <w:left w:val="none" w:sz="0" w:space="0" w:color="auto"/>
            <w:bottom w:val="none" w:sz="0" w:space="0" w:color="auto"/>
            <w:right w:val="none" w:sz="0" w:space="0" w:color="auto"/>
          </w:divBdr>
        </w:div>
        <w:div w:id="2021930956">
          <w:marLeft w:val="0"/>
          <w:marRight w:val="0"/>
          <w:marTop w:val="0"/>
          <w:marBottom w:val="0"/>
          <w:divBdr>
            <w:top w:val="none" w:sz="0" w:space="0" w:color="auto"/>
            <w:left w:val="none" w:sz="0" w:space="0" w:color="auto"/>
            <w:bottom w:val="none" w:sz="0" w:space="0" w:color="auto"/>
            <w:right w:val="none" w:sz="0" w:space="0" w:color="auto"/>
          </w:divBdr>
        </w:div>
      </w:divsChild>
    </w:div>
    <w:div w:id="571355493">
      <w:bodyDiv w:val="1"/>
      <w:marLeft w:val="0"/>
      <w:marRight w:val="0"/>
      <w:marTop w:val="0"/>
      <w:marBottom w:val="0"/>
      <w:divBdr>
        <w:top w:val="none" w:sz="0" w:space="0" w:color="auto"/>
        <w:left w:val="none" w:sz="0" w:space="0" w:color="auto"/>
        <w:bottom w:val="none" w:sz="0" w:space="0" w:color="auto"/>
        <w:right w:val="none" w:sz="0" w:space="0" w:color="auto"/>
      </w:divBdr>
    </w:div>
    <w:div w:id="598871122">
      <w:bodyDiv w:val="1"/>
      <w:marLeft w:val="0"/>
      <w:marRight w:val="0"/>
      <w:marTop w:val="0"/>
      <w:marBottom w:val="0"/>
      <w:divBdr>
        <w:top w:val="none" w:sz="0" w:space="0" w:color="auto"/>
        <w:left w:val="none" w:sz="0" w:space="0" w:color="auto"/>
        <w:bottom w:val="none" w:sz="0" w:space="0" w:color="auto"/>
        <w:right w:val="none" w:sz="0" w:space="0" w:color="auto"/>
      </w:divBdr>
    </w:div>
    <w:div w:id="630940889">
      <w:bodyDiv w:val="1"/>
      <w:marLeft w:val="0"/>
      <w:marRight w:val="0"/>
      <w:marTop w:val="0"/>
      <w:marBottom w:val="0"/>
      <w:divBdr>
        <w:top w:val="none" w:sz="0" w:space="0" w:color="auto"/>
        <w:left w:val="none" w:sz="0" w:space="0" w:color="auto"/>
        <w:bottom w:val="none" w:sz="0" w:space="0" w:color="auto"/>
        <w:right w:val="none" w:sz="0" w:space="0" w:color="auto"/>
      </w:divBdr>
    </w:div>
    <w:div w:id="640425749">
      <w:bodyDiv w:val="1"/>
      <w:marLeft w:val="0"/>
      <w:marRight w:val="0"/>
      <w:marTop w:val="0"/>
      <w:marBottom w:val="0"/>
      <w:divBdr>
        <w:top w:val="none" w:sz="0" w:space="0" w:color="auto"/>
        <w:left w:val="none" w:sz="0" w:space="0" w:color="auto"/>
        <w:bottom w:val="none" w:sz="0" w:space="0" w:color="auto"/>
        <w:right w:val="none" w:sz="0" w:space="0" w:color="auto"/>
      </w:divBdr>
    </w:div>
    <w:div w:id="659310564">
      <w:bodyDiv w:val="1"/>
      <w:marLeft w:val="0"/>
      <w:marRight w:val="0"/>
      <w:marTop w:val="0"/>
      <w:marBottom w:val="0"/>
      <w:divBdr>
        <w:top w:val="none" w:sz="0" w:space="0" w:color="auto"/>
        <w:left w:val="none" w:sz="0" w:space="0" w:color="auto"/>
        <w:bottom w:val="none" w:sz="0" w:space="0" w:color="auto"/>
        <w:right w:val="none" w:sz="0" w:space="0" w:color="auto"/>
      </w:divBdr>
    </w:div>
    <w:div w:id="707682033">
      <w:bodyDiv w:val="1"/>
      <w:marLeft w:val="0"/>
      <w:marRight w:val="0"/>
      <w:marTop w:val="0"/>
      <w:marBottom w:val="0"/>
      <w:divBdr>
        <w:top w:val="none" w:sz="0" w:space="0" w:color="auto"/>
        <w:left w:val="none" w:sz="0" w:space="0" w:color="auto"/>
        <w:bottom w:val="none" w:sz="0" w:space="0" w:color="auto"/>
        <w:right w:val="none" w:sz="0" w:space="0" w:color="auto"/>
      </w:divBdr>
    </w:div>
    <w:div w:id="940914683">
      <w:bodyDiv w:val="1"/>
      <w:marLeft w:val="0"/>
      <w:marRight w:val="0"/>
      <w:marTop w:val="0"/>
      <w:marBottom w:val="0"/>
      <w:divBdr>
        <w:top w:val="none" w:sz="0" w:space="0" w:color="auto"/>
        <w:left w:val="none" w:sz="0" w:space="0" w:color="auto"/>
        <w:bottom w:val="none" w:sz="0" w:space="0" w:color="auto"/>
        <w:right w:val="none" w:sz="0" w:space="0" w:color="auto"/>
      </w:divBdr>
      <w:divsChild>
        <w:div w:id="1285111447">
          <w:marLeft w:val="0"/>
          <w:marRight w:val="0"/>
          <w:marTop w:val="0"/>
          <w:marBottom w:val="0"/>
          <w:divBdr>
            <w:top w:val="none" w:sz="0" w:space="0" w:color="auto"/>
            <w:left w:val="none" w:sz="0" w:space="0" w:color="auto"/>
            <w:bottom w:val="none" w:sz="0" w:space="0" w:color="auto"/>
            <w:right w:val="none" w:sz="0" w:space="0" w:color="auto"/>
          </w:divBdr>
          <w:divsChild>
            <w:div w:id="96800868">
              <w:marLeft w:val="0"/>
              <w:marRight w:val="0"/>
              <w:marTop w:val="0"/>
              <w:marBottom w:val="0"/>
              <w:divBdr>
                <w:top w:val="none" w:sz="0" w:space="0" w:color="auto"/>
                <w:left w:val="none" w:sz="0" w:space="0" w:color="auto"/>
                <w:bottom w:val="none" w:sz="0" w:space="0" w:color="auto"/>
                <w:right w:val="none" w:sz="0" w:space="0" w:color="auto"/>
              </w:divBdr>
              <w:divsChild>
                <w:div w:id="591596154">
                  <w:marLeft w:val="0"/>
                  <w:marRight w:val="0"/>
                  <w:marTop w:val="0"/>
                  <w:marBottom w:val="0"/>
                  <w:divBdr>
                    <w:top w:val="none" w:sz="0" w:space="0" w:color="auto"/>
                    <w:left w:val="none" w:sz="0" w:space="0" w:color="auto"/>
                    <w:bottom w:val="none" w:sz="0" w:space="0" w:color="auto"/>
                    <w:right w:val="none" w:sz="0" w:space="0" w:color="auto"/>
                  </w:divBdr>
                  <w:divsChild>
                    <w:div w:id="1060009656">
                      <w:marLeft w:val="0"/>
                      <w:marRight w:val="0"/>
                      <w:marTop w:val="900"/>
                      <w:marBottom w:val="375"/>
                      <w:divBdr>
                        <w:top w:val="single" w:sz="6" w:space="11" w:color="D8D8D8"/>
                        <w:left w:val="single" w:sz="6" w:space="19" w:color="D8D8D8"/>
                        <w:bottom w:val="single" w:sz="12" w:space="19" w:color="474747"/>
                        <w:right w:val="single" w:sz="6" w:space="19" w:color="D8D8D8"/>
                      </w:divBdr>
                    </w:div>
                  </w:divsChild>
                </w:div>
              </w:divsChild>
            </w:div>
          </w:divsChild>
        </w:div>
        <w:div w:id="1667322747">
          <w:marLeft w:val="0"/>
          <w:marRight w:val="0"/>
          <w:marTop w:val="0"/>
          <w:marBottom w:val="0"/>
          <w:divBdr>
            <w:top w:val="none" w:sz="0" w:space="0" w:color="auto"/>
            <w:left w:val="none" w:sz="0" w:space="0" w:color="auto"/>
            <w:bottom w:val="none" w:sz="0" w:space="0" w:color="auto"/>
            <w:right w:val="none" w:sz="0" w:space="0" w:color="auto"/>
          </w:divBdr>
          <w:divsChild>
            <w:div w:id="1057244414">
              <w:marLeft w:val="-225"/>
              <w:marRight w:val="-225"/>
              <w:marTop w:val="0"/>
              <w:marBottom w:val="0"/>
              <w:divBdr>
                <w:top w:val="none" w:sz="0" w:space="0" w:color="auto"/>
                <w:left w:val="none" w:sz="0" w:space="0" w:color="auto"/>
                <w:bottom w:val="none" w:sz="0" w:space="0" w:color="auto"/>
                <w:right w:val="none" w:sz="0" w:space="0" w:color="auto"/>
              </w:divBdr>
              <w:divsChild>
                <w:div w:id="1719010556">
                  <w:marLeft w:val="0"/>
                  <w:marRight w:val="0"/>
                  <w:marTop w:val="0"/>
                  <w:marBottom w:val="0"/>
                  <w:divBdr>
                    <w:top w:val="none" w:sz="0" w:space="0" w:color="auto"/>
                    <w:left w:val="none" w:sz="0" w:space="0" w:color="auto"/>
                    <w:bottom w:val="none" w:sz="0" w:space="0" w:color="auto"/>
                    <w:right w:val="none" w:sz="0" w:space="0" w:color="auto"/>
                  </w:divBdr>
                  <w:divsChild>
                    <w:div w:id="1667203063">
                      <w:marLeft w:val="0"/>
                      <w:marRight w:val="0"/>
                      <w:marTop w:val="0"/>
                      <w:marBottom w:val="0"/>
                      <w:divBdr>
                        <w:top w:val="none" w:sz="0" w:space="0" w:color="auto"/>
                        <w:left w:val="none" w:sz="0" w:space="0" w:color="auto"/>
                        <w:bottom w:val="none" w:sz="0" w:space="0" w:color="auto"/>
                        <w:right w:val="none" w:sz="0" w:space="0" w:color="auto"/>
                      </w:divBdr>
                      <w:divsChild>
                        <w:div w:id="728721948">
                          <w:marLeft w:val="-225"/>
                          <w:marRight w:val="-225"/>
                          <w:marTop w:val="0"/>
                          <w:marBottom w:val="0"/>
                          <w:divBdr>
                            <w:top w:val="none" w:sz="0" w:space="0" w:color="auto"/>
                            <w:left w:val="none" w:sz="0" w:space="0" w:color="auto"/>
                            <w:bottom w:val="none" w:sz="0" w:space="0" w:color="auto"/>
                            <w:right w:val="none" w:sz="0" w:space="0" w:color="auto"/>
                          </w:divBdr>
                          <w:divsChild>
                            <w:div w:id="1991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861251">
      <w:bodyDiv w:val="1"/>
      <w:marLeft w:val="0"/>
      <w:marRight w:val="0"/>
      <w:marTop w:val="0"/>
      <w:marBottom w:val="0"/>
      <w:divBdr>
        <w:top w:val="none" w:sz="0" w:space="0" w:color="auto"/>
        <w:left w:val="none" w:sz="0" w:space="0" w:color="auto"/>
        <w:bottom w:val="none" w:sz="0" w:space="0" w:color="auto"/>
        <w:right w:val="none" w:sz="0" w:space="0" w:color="auto"/>
      </w:divBdr>
    </w:div>
    <w:div w:id="1008677950">
      <w:bodyDiv w:val="1"/>
      <w:marLeft w:val="0"/>
      <w:marRight w:val="0"/>
      <w:marTop w:val="0"/>
      <w:marBottom w:val="0"/>
      <w:divBdr>
        <w:top w:val="none" w:sz="0" w:space="0" w:color="auto"/>
        <w:left w:val="none" w:sz="0" w:space="0" w:color="auto"/>
        <w:bottom w:val="none" w:sz="0" w:space="0" w:color="auto"/>
        <w:right w:val="none" w:sz="0" w:space="0" w:color="auto"/>
      </w:divBdr>
    </w:div>
    <w:div w:id="1066998062">
      <w:bodyDiv w:val="1"/>
      <w:marLeft w:val="0"/>
      <w:marRight w:val="0"/>
      <w:marTop w:val="0"/>
      <w:marBottom w:val="0"/>
      <w:divBdr>
        <w:top w:val="none" w:sz="0" w:space="0" w:color="auto"/>
        <w:left w:val="none" w:sz="0" w:space="0" w:color="auto"/>
        <w:bottom w:val="none" w:sz="0" w:space="0" w:color="auto"/>
        <w:right w:val="none" w:sz="0" w:space="0" w:color="auto"/>
      </w:divBdr>
    </w:div>
    <w:div w:id="1120488295">
      <w:bodyDiv w:val="1"/>
      <w:marLeft w:val="0"/>
      <w:marRight w:val="0"/>
      <w:marTop w:val="0"/>
      <w:marBottom w:val="0"/>
      <w:divBdr>
        <w:top w:val="none" w:sz="0" w:space="0" w:color="auto"/>
        <w:left w:val="none" w:sz="0" w:space="0" w:color="auto"/>
        <w:bottom w:val="none" w:sz="0" w:space="0" w:color="auto"/>
        <w:right w:val="none" w:sz="0" w:space="0" w:color="auto"/>
      </w:divBdr>
    </w:div>
    <w:div w:id="1136532713">
      <w:bodyDiv w:val="1"/>
      <w:marLeft w:val="0"/>
      <w:marRight w:val="0"/>
      <w:marTop w:val="0"/>
      <w:marBottom w:val="0"/>
      <w:divBdr>
        <w:top w:val="none" w:sz="0" w:space="0" w:color="auto"/>
        <w:left w:val="none" w:sz="0" w:space="0" w:color="auto"/>
        <w:bottom w:val="none" w:sz="0" w:space="0" w:color="auto"/>
        <w:right w:val="none" w:sz="0" w:space="0" w:color="auto"/>
      </w:divBdr>
    </w:div>
    <w:div w:id="1150289659">
      <w:bodyDiv w:val="1"/>
      <w:marLeft w:val="0"/>
      <w:marRight w:val="0"/>
      <w:marTop w:val="0"/>
      <w:marBottom w:val="0"/>
      <w:divBdr>
        <w:top w:val="none" w:sz="0" w:space="0" w:color="auto"/>
        <w:left w:val="none" w:sz="0" w:space="0" w:color="auto"/>
        <w:bottom w:val="none" w:sz="0" w:space="0" w:color="auto"/>
        <w:right w:val="none" w:sz="0" w:space="0" w:color="auto"/>
      </w:divBdr>
    </w:div>
    <w:div w:id="1166361372">
      <w:bodyDiv w:val="1"/>
      <w:marLeft w:val="0"/>
      <w:marRight w:val="0"/>
      <w:marTop w:val="0"/>
      <w:marBottom w:val="0"/>
      <w:divBdr>
        <w:top w:val="none" w:sz="0" w:space="0" w:color="auto"/>
        <w:left w:val="none" w:sz="0" w:space="0" w:color="auto"/>
        <w:bottom w:val="none" w:sz="0" w:space="0" w:color="auto"/>
        <w:right w:val="none" w:sz="0" w:space="0" w:color="auto"/>
      </w:divBdr>
    </w:div>
    <w:div w:id="1501772493">
      <w:bodyDiv w:val="1"/>
      <w:marLeft w:val="0"/>
      <w:marRight w:val="0"/>
      <w:marTop w:val="0"/>
      <w:marBottom w:val="0"/>
      <w:divBdr>
        <w:top w:val="none" w:sz="0" w:space="0" w:color="auto"/>
        <w:left w:val="none" w:sz="0" w:space="0" w:color="auto"/>
        <w:bottom w:val="none" w:sz="0" w:space="0" w:color="auto"/>
        <w:right w:val="none" w:sz="0" w:space="0" w:color="auto"/>
      </w:divBdr>
    </w:div>
    <w:div w:id="1657536650">
      <w:bodyDiv w:val="1"/>
      <w:marLeft w:val="0"/>
      <w:marRight w:val="0"/>
      <w:marTop w:val="0"/>
      <w:marBottom w:val="0"/>
      <w:divBdr>
        <w:top w:val="none" w:sz="0" w:space="0" w:color="auto"/>
        <w:left w:val="none" w:sz="0" w:space="0" w:color="auto"/>
        <w:bottom w:val="none" w:sz="0" w:space="0" w:color="auto"/>
        <w:right w:val="none" w:sz="0" w:space="0" w:color="auto"/>
      </w:divBdr>
    </w:div>
    <w:div w:id="1709642423">
      <w:bodyDiv w:val="1"/>
      <w:marLeft w:val="0"/>
      <w:marRight w:val="0"/>
      <w:marTop w:val="0"/>
      <w:marBottom w:val="0"/>
      <w:divBdr>
        <w:top w:val="none" w:sz="0" w:space="0" w:color="auto"/>
        <w:left w:val="none" w:sz="0" w:space="0" w:color="auto"/>
        <w:bottom w:val="none" w:sz="0" w:space="0" w:color="auto"/>
        <w:right w:val="none" w:sz="0" w:space="0" w:color="auto"/>
      </w:divBdr>
    </w:div>
    <w:div w:id="1747804286">
      <w:bodyDiv w:val="1"/>
      <w:marLeft w:val="0"/>
      <w:marRight w:val="0"/>
      <w:marTop w:val="0"/>
      <w:marBottom w:val="0"/>
      <w:divBdr>
        <w:top w:val="none" w:sz="0" w:space="0" w:color="auto"/>
        <w:left w:val="none" w:sz="0" w:space="0" w:color="auto"/>
        <w:bottom w:val="none" w:sz="0" w:space="0" w:color="auto"/>
        <w:right w:val="none" w:sz="0" w:space="0" w:color="auto"/>
      </w:divBdr>
    </w:div>
    <w:div w:id="1789622353">
      <w:bodyDiv w:val="1"/>
      <w:marLeft w:val="0"/>
      <w:marRight w:val="0"/>
      <w:marTop w:val="0"/>
      <w:marBottom w:val="0"/>
      <w:divBdr>
        <w:top w:val="none" w:sz="0" w:space="0" w:color="auto"/>
        <w:left w:val="none" w:sz="0" w:space="0" w:color="auto"/>
        <w:bottom w:val="none" w:sz="0" w:space="0" w:color="auto"/>
        <w:right w:val="none" w:sz="0" w:space="0" w:color="auto"/>
      </w:divBdr>
    </w:div>
    <w:div w:id="1823230099">
      <w:bodyDiv w:val="1"/>
      <w:marLeft w:val="0"/>
      <w:marRight w:val="0"/>
      <w:marTop w:val="0"/>
      <w:marBottom w:val="0"/>
      <w:divBdr>
        <w:top w:val="none" w:sz="0" w:space="0" w:color="auto"/>
        <w:left w:val="none" w:sz="0" w:space="0" w:color="auto"/>
        <w:bottom w:val="none" w:sz="0" w:space="0" w:color="auto"/>
        <w:right w:val="none" w:sz="0" w:space="0" w:color="auto"/>
      </w:divBdr>
    </w:div>
    <w:div w:id="1833139334">
      <w:bodyDiv w:val="1"/>
      <w:marLeft w:val="0"/>
      <w:marRight w:val="0"/>
      <w:marTop w:val="0"/>
      <w:marBottom w:val="0"/>
      <w:divBdr>
        <w:top w:val="none" w:sz="0" w:space="0" w:color="auto"/>
        <w:left w:val="none" w:sz="0" w:space="0" w:color="auto"/>
        <w:bottom w:val="none" w:sz="0" w:space="0" w:color="auto"/>
        <w:right w:val="none" w:sz="0" w:space="0" w:color="auto"/>
      </w:divBdr>
    </w:div>
    <w:div w:id="1920943258">
      <w:bodyDiv w:val="1"/>
      <w:marLeft w:val="0"/>
      <w:marRight w:val="0"/>
      <w:marTop w:val="0"/>
      <w:marBottom w:val="0"/>
      <w:divBdr>
        <w:top w:val="none" w:sz="0" w:space="0" w:color="auto"/>
        <w:left w:val="none" w:sz="0" w:space="0" w:color="auto"/>
        <w:bottom w:val="none" w:sz="0" w:space="0" w:color="auto"/>
        <w:right w:val="none" w:sz="0" w:space="0" w:color="auto"/>
      </w:divBdr>
    </w:div>
    <w:div w:id="2036613566">
      <w:bodyDiv w:val="1"/>
      <w:marLeft w:val="0"/>
      <w:marRight w:val="0"/>
      <w:marTop w:val="0"/>
      <w:marBottom w:val="0"/>
      <w:divBdr>
        <w:top w:val="none" w:sz="0" w:space="0" w:color="auto"/>
        <w:left w:val="none" w:sz="0" w:space="0" w:color="auto"/>
        <w:bottom w:val="none" w:sz="0" w:space="0" w:color="auto"/>
        <w:right w:val="none" w:sz="0" w:space="0" w:color="auto"/>
      </w:divBdr>
    </w:div>
    <w:div w:id="2042124090">
      <w:bodyDiv w:val="1"/>
      <w:marLeft w:val="0"/>
      <w:marRight w:val="0"/>
      <w:marTop w:val="0"/>
      <w:marBottom w:val="0"/>
      <w:divBdr>
        <w:top w:val="none" w:sz="0" w:space="0" w:color="auto"/>
        <w:left w:val="none" w:sz="0" w:space="0" w:color="auto"/>
        <w:bottom w:val="none" w:sz="0" w:space="0" w:color="auto"/>
        <w:right w:val="none" w:sz="0" w:space="0" w:color="auto"/>
      </w:divBdr>
    </w:div>
    <w:div w:id="2078162035">
      <w:bodyDiv w:val="1"/>
      <w:marLeft w:val="0"/>
      <w:marRight w:val="0"/>
      <w:marTop w:val="0"/>
      <w:marBottom w:val="0"/>
      <w:divBdr>
        <w:top w:val="none" w:sz="0" w:space="0" w:color="auto"/>
        <w:left w:val="none" w:sz="0" w:space="0" w:color="auto"/>
        <w:bottom w:val="none" w:sz="0" w:space="0" w:color="auto"/>
        <w:right w:val="none" w:sz="0" w:space="0" w:color="auto"/>
      </w:divBdr>
    </w:div>
    <w:div w:id="210556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stuursondersteuning@halle.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cam13\AppData\Local\Microsoft\Windows\Temporary%20Internet%20Files\Content.IE5\9SPB5V4X\A4-Cover-FEB_Master_n_MetSleutel_def%20(1).dotx" TargetMode="External"/></Relationships>
</file>

<file path=word/theme/theme1.xml><?xml version="1.0" encoding="utf-8"?>
<a:theme xmlns:a="http://schemas.openxmlformats.org/drawingml/2006/main" name="Office-thema">
  <a:themeElements>
    <a:clrScheme name="KULeuven-Themakleuren">
      <a:dk1>
        <a:srgbClr val="00407A"/>
      </a:dk1>
      <a:lt1>
        <a:srgbClr val="FFFFFF"/>
      </a:lt1>
      <a:dk2>
        <a:srgbClr val="00407A"/>
      </a:dk2>
      <a:lt2>
        <a:srgbClr val="FFFFFF"/>
      </a:lt2>
      <a:accent1>
        <a:srgbClr val="1D8DB0"/>
      </a:accent1>
      <a:accent2>
        <a:srgbClr val="116E8A"/>
      </a:accent2>
      <a:accent3>
        <a:srgbClr val="86BCE5"/>
      </a:accent3>
      <a:accent4>
        <a:srgbClr val="00407A"/>
      </a:accent4>
      <a:accent5>
        <a:srgbClr val="7F7F7F"/>
      </a:accent5>
      <a:accent6>
        <a:srgbClr val="595959"/>
      </a:accent6>
      <a:hlink>
        <a:srgbClr val="1D8DB0"/>
      </a:hlink>
      <a:folHlink>
        <a:srgbClr val="00407A"/>
      </a:folHlink>
    </a:clrScheme>
    <a:fontScheme name="KULeuve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BE834753CF2F43A2F26DDB2A943D1C" ma:contentTypeVersion="2" ma:contentTypeDescription="Een nieuw document maken." ma:contentTypeScope="" ma:versionID="429a5354e25e318a32e50d994168f358">
  <xsd:schema xmlns:xsd="http://www.w3.org/2001/XMLSchema" xmlns:xs="http://www.w3.org/2001/XMLSchema" xmlns:p="http://schemas.microsoft.com/office/2006/metadata/properties" xmlns:ns3="d730600b-41be-4796-8b82-ec1b9f9487e0" targetNamespace="http://schemas.microsoft.com/office/2006/metadata/properties" ma:root="true" ma:fieldsID="c6dd4e26ec7114123a8c3f25ab120f14" ns3:_="">
    <xsd:import namespace="d730600b-41be-4796-8b82-ec1b9f9487e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0600b-41be-4796-8b82-ec1b9f948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FA64C-E799-44D3-9D37-A5FEEDC95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E061E-4863-421C-901A-CFC7802A2D42}">
  <ds:schemaRefs>
    <ds:schemaRef ds:uri="http://schemas.openxmlformats.org/officeDocument/2006/bibliography"/>
  </ds:schemaRefs>
</ds:datastoreItem>
</file>

<file path=customXml/itemProps3.xml><?xml version="1.0" encoding="utf-8"?>
<ds:datastoreItem xmlns:ds="http://schemas.openxmlformats.org/officeDocument/2006/customXml" ds:itemID="{B448334F-4B2C-4AE4-9F58-E5F356E70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0600b-41be-4796-8b82-ec1b9f94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318B2-E4B3-4414-9120-A3C9FFD37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A4-Cover-FEB_Master_n_MetSleutel_def (1)</Template>
  <TotalTime>172</TotalTime>
  <Pages>13</Pages>
  <Words>3444</Words>
  <Characters>18948</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K.U.Leuven - ICTS</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Nijssen, Suzanne</dc:creator>
  <cp:keywords/>
  <dc:description>2833764</dc:description>
  <cp:lastModifiedBy>Klara Swalus</cp:lastModifiedBy>
  <cp:revision>15</cp:revision>
  <cp:lastPrinted>2025-02-12T11:35:00Z</cp:lastPrinted>
  <dcterms:created xsi:type="dcterms:W3CDTF">2025-02-12T12:49:00Z</dcterms:created>
  <dcterms:modified xsi:type="dcterms:W3CDTF">2025-03-26T10:50:00Z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0x0101006EBE834753CF2F43A2F26DDB2A943D1C</vt:lpwstr>
  </property>
  <property fmtid="{D5CDD505-2E9C-101B-9397-08002B2CF9AE}" pid="3" name="DLexVersion">
    <vt:lpwstr/>
  </property>
  <property fmtid="{D5CDD505-2E9C-101B-9397-08002B2CF9AE}" pid="4" name="DLexId">
    <vt:lpwstr>2833764</vt:lpwstr>
  </property>
</Properties>
</file>